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4BB10" w14:textId="77777777" w:rsidR="00883BB5" w:rsidRPr="006606D4" w:rsidRDefault="00883BB5" w:rsidP="00883BB5">
      <w:pPr>
        <w:tabs>
          <w:tab w:val="left" w:pos="2552"/>
        </w:tabs>
        <w:rPr>
          <w:rFonts w:ascii="Arial" w:hAnsi="Arial"/>
          <w:b/>
          <w:caps/>
          <w:sz w:val="28"/>
          <w:szCs w:val="28"/>
          <w:lang w:val="en-GB"/>
        </w:rPr>
      </w:pPr>
      <w:bookmarkStart w:id="0" w:name="_Hlk146005944"/>
      <w:bookmarkEnd w:id="0"/>
      <w:r w:rsidRPr="006606D4">
        <w:rPr>
          <w:rFonts w:ascii="Arial" w:hAnsi="Arial"/>
          <w:b/>
          <w:caps/>
          <w:sz w:val="28"/>
          <w:szCs w:val="28"/>
          <w:lang w:val="en-GB"/>
        </w:rPr>
        <w:t xml:space="preserve">Press RELEASE </w:t>
      </w:r>
    </w:p>
    <w:p w14:paraId="307910FB" w14:textId="77777777" w:rsidR="00883BB5" w:rsidRPr="006606D4" w:rsidRDefault="00883BB5" w:rsidP="00883BB5">
      <w:pPr>
        <w:spacing w:line="360" w:lineRule="auto"/>
        <w:rPr>
          <w:rFonts w:ascii="Arial" w:hAnsi="Arial" w:cs="Arial"/>
          <w:sz w:val="16"/>
          <w:szCs w:val="16"/>
          <w:lang w:val="en-GB"/>
        </w:rPr>
      </w:pPr>
      <w:r w:rsidRPr="006606D4">
        <w:rPr>
          <w:rFonts w:ascii="Arial" w:hAnsi="Arial" w:cs="Arial"/>
          <w:sz w:val="16"/>
          <w:szCs w:val="16"/>
          <w:lang w:val="en-GB"/>
        </w:rPr>
        <w:t>(VR/IM)</w:t>
      </w:r>
    </w:p>
    <w:p w14:paraId="488177DA" w14:textId="77777777" w:rsidR="00AF14C1" w:rsidRPr="006606D4" w:rsidRDefault="00AF14C1" w:rsidP="00AF14C1">
      <w:pPr>
        <w:spacing w:line="360" w:lineRule="auto"/>
        <w:rPr>
          <w:rFonts w:ascii="Arial" w:hAnsi="Arial" w:cs="Arial"/>
          <w:b/>
          <w:bCs/>
          <w:sz w:val="28"/>
          <w:szCs w:val="28"/>
          <w:lang w:val="en-GB"/>
        </w:rPr>
      </w:pPr>
    </w:p>
    <w:p w14:paraId="2AFE1B98" w14:textId="02DC7A72" w:rsidR="0017559D" w:rsidRDefault="006169E7" w:rsidP="006169E7">
      <w:pPr>
        <w:rPr>
          <w:rFonts w:ascii="Segoe UI" w:hAnsi="Segoe UI" w:cs="Segoe UI"/>
          <w:color w:val="878787"/>
          <w:spacing w:val="5"/>
          <w:sz w:val="27"/>
          <w:szCs w:val="27"/>
          <w:shd w:val="clear" w:color="auto" w:fill="FFFFFF"/>
          <w:lang w:val="en-US"/>
        </w:rPr>
      </w:pPr>
      <w:r w:rsidRPr="004474EB">
        <w:rPr>
          <w:rFonts w:ascii="Arial" w:hAnsi="Arial" w:cs="Arial"/>
          <w:b/>
          <w:bCs/>
          <w:color w:val="000000" w:themeColor="text1"/>
          <w:lang w:val="en-GB"/>
        </w:rPr>
        <w:t xml:space="preserve">The new drying device for washing </w:t>
      </w:r>
      <w:proofErr w:type="gramStart"/>
      <w:r w:rsidRPr="004474EB">
        <w:rPr>
          <w:rFonts w:ascii="Arial" w:hAnsi="Arial" w:cs="Arial"/>
          <w:b/>
          <w:bCs/>
          <w:color w:val="000000" w:themeColor="text1"/>
          <w:lang w:val="en-GB"/>
        </w:rPr>
        <w:t>reusables</w:t>
      </w:r>
      <w:proofErr w:type="gramEnd"/>
    </w:p>
    <w:p w14:paraId="6E1794E5" w14:textId="77777777" w:rsidR="006169E7" w:rsidRPr="006169E7" w:rsidRDefault="006169E7" w:rsidP="006169E7">
      <w:pPr>
        <w:rPr>
          <w:rFonts w:ascii="Segoe UI" w:hAnsi="Segoe UI" w:cs="Segoe UI"/>
          <w:color w:val="878787"/>
          <w:spacing w:val="5"/>
          <w:sz w:val="27"/>
          <w:szCs w:val="27"/>
          <w:shd w:val="clear" w:color="auto" w:fill="FFFFFF"/>
          <w:lang w:val="en-US"/>
        </w:rPr>
      </w:pPr>
    </w:p>
    <w:p w14:paraId="6133AF36" w14:textId="4DA13008" w:rsidR="00CE670D" w:rsidRPr="009D6799" w:rsidRDefault="00CE670D" w:rsidP="00CE670D">
      <w:pPr>
        <w:spacing w:line="360" w:lineRule="auto"/>
        <w:ind w:right="-1"/>
        <w:rPr>
          <w:rFonts w:ascii="Arial" w:hAnsi="Arial" w:cs="Arial"/>
          <w:b/>
          <w:i/>
          <w:iCs/>
          <w:sz w:val="22"/>
          <w:szCs w:val="22"/>
          <w:lang w:val="en-GB"/>
        </w:rPr>
      </w:pPr>
      <w:r w:rsidRPr="009D6799">
        <w:rPr>
          <w:rFonts w:ascii="Arial" w:hAnsi="Arial" w:cs="Arial"/>
          <w:i/>
          <w:iCs/>
          <w:sz w:val="22"/>
          <w:szCs w:val="22"/>
          <w:lang w:val="en-GB"/>
        </w:rPr>
        <w:t>(</w:t>
      </w:r>
      <w:proofErr w:type="spellStart"/>
      <w:r w:rsidR="00883BB5" w:rsidRPr="00DA14D4">
        <w:rPr>
          <w:rFonts w:ascii="Arial" w:hAnsi="Arial" w:cs="Arial"/>
          <w:i/>
          <w:sz w:val="22"/>
          <w:szCs w:val="22"/>
          <w:lang w:val="en-GB"/>
        </w:rPr>
        <w:t>Meckenbeuren</w:t>
      </w:r>
      <w:proofErr w:type="spellEnd"/>
      <w:r w:rsidR="00883BB5" w:rsidRPr="00DA14D4">
        <w:rPr>
          <w:rFonts w:ascii="Arial" w:hAnsi="Arial" w:cs="Arial"/>
          <w:i/>
          <w:sz w:val="22"/>
          <w:szCs w:val="22"/>
          <w:lang w:val="en-GB"/>
        </w:rPr>
        <w:t xml:space="preserve"> / Germany,</w:t>
      </w:r>
      <w:r w:rsidR="00471C79">
        <w:rPr>
          <w:rFonts w:ascii="Arial" w:hAnsi="Arial" w:cs="Arial"/>
          <w:i/>
          <w:sz w:val="22"/>
          <w:szCs w:val="22"/>
          <w:lang w:val="en-GB"/>
        </w:rPr>
        <w:t xml:space="preserve"> </w:t>
      </w:r>
      <w:r w:rsidR="00E44BC3">
        <w:rPr>
          <w:rFonts w:ascii="Arial" w:hAnsi="Arial" w:cs="Arial"/>
          <w:i/>
          <w:sz w:val="22"/>
          <w:szCs w:val="22"/>
          <w:lang w:val="en-GB"/>
        </w:rPr>
        <w:t>September</w:t>
      </w:r>
      <w:r w:rsidR="00883BB5" w:rsidRPr="00DA14D4">
        <w:rPr>
          <w:rFonts w:ascii="Arial" w:hAnsi="Arial" w:cs="Arial"/>
          <w:i/>
          <w:sz w:val="22"/>
          <w:szCs w:val="22"/>
          <w:lang w:val="en-GB"/>
        </w:rPr>
        <w:t xml:space="preserve"> 202</w:t>
      </w:r>
      <w:r w:rsidR="00883BB5">
        <w:rPr>
          <w:rFonts w:ascii="Arial" w:hAnsi="Arial" w:cs="Arial"/>
          <w:i/>
          <w:sz w:val="22"/>
          <w:szCs w:val="22"/>
          <w:lang w:val="en-GB"/>
        </w:rPr>
        <w:t>3</w:t>
      </w:r>
      <w:r w:rsidR="00883BB5" w:rsidRPr="00DA14D4">
        <w:rPr>
          <w:rFonts w:ascii="Arial" w:hAnsi="Arial" w:cs="Arial"/>
          <w:i/>
          <w:sz w:val="22"/>
          <w:szCs w:val="22"/>
          <w:lang w:val="en-GB"/>
        </w:rPr>
        <w:t>)</w:t>
      </w:r>
      <w:r w:rsidR="00883BB5" w:rsidRPr="00DA14D4">
        <w:rPr>
          <w:rFonts w:ascii="Arial" w:hAnsi="Arial" w:cs="Arial"/>
          <w:b/>
          <w:i/>
          <w:sz w:val="22"/>
          <w:szCs w:val="22"/>
          <w:lang w:val="en-GB"/>
        </w:rPr>
        <w:t xml:space="preserve"> </w:t>
      </w:r>
      <w:r w:rsidR="00883BB5" w:rsidRPr="00DA14D4">
        <w:rPr>
          <w:rFonts w:ascii="Arial" w:hAnsi="Arial" w:cs="Arial"/>
          <w:sz w:val="22"/>
          <w:szCs w:val="22"/>
          <w:lang w:val="en-GB"/>
        </w:rPr>
        <w:t>–</w:t>
      </w:r>
    </w:p>
    <w:p w14:paraId="422E62A6" w14:textId="77777777" w:rsidR="006169E7" w:rsidRPr="004474EB" w:rsidRDefault="006169E7" w:rsidP="006169E7">
      <w:pPr>
        <w:spacing w:line="360" w:lineRule="auto"/>
        <w:rPr>
          <w:rFonts w:ascii="Arial" w:hAnsi="Arial" w:cs="Arial"/>
          <w:b/>
          <w:bCs/>
          <w:sz w:val="22"/>
          <w:szCs w:val="22"/>
          <w:lang w:val="en-US"/>
        </w:rPr>
      </w:pPr>
      <w:r w:rsidRPr="004474EB">
        <w:rPr>
          <w:rFonts w:ascii="Arial" w:hAnsi="Arial" w:cs="Arial"/>
          <w:b/>
          <w:bCs/>
          <w:sz w:val="22"/>
          <w:szCs w:val="22"/>
          <w:lang w:val="en-GB"/>
        </w:rPr>
        <w:t>Winterhalter has developed the new DMX drying device for establishments that have the highest demands for quick and perfect drying results for plastic reusables. Reusables are dried so perfectly in a very short time that they can be stacked and stowed away immediately, without having to let them air dry after washing. Three different device variants are available, depending on the room situation and spatial conditions.</w:t>
      </w:r>
    </w:p>
    <w:p w14:paraId="1A2C9B2F" w14:textId="507C8C18" w:rsidR="00C57716" w:rsidRPr="006169E7" w:rsidRDefault="00C57716" w:rsidP="0017559D">
      <w:pPr>
        <w:spacing w:line="360" w:lineRule="auto"/>
        <w:rPr>
          <w:rFonts w:ascii="Arial" w:hAnsi="Arial" w:cs="Arial"/>
          <w:b/>
          <w:color w:val="000000" w:themeColor="text1"/>
          <w:sz w:val="22"/>
          <w:szCs w:val="22"/>
          <w:lang w:val="en-US"/>
        </w:rPr>
      </w:pPr>
    </w:p>
    <w:p w14:paraId="0D9C46D7" w14:textId="77777777" w:rsidR="006169E7" w:rsidRPr="004474EB" w:rsidRDefault="006169E7" w:rsidP="006169E7">
      <w:pPr>
        <w:spacing w:line="360" w:lineRule="auto"/>
        <w:rPr>
          <w:rFonts w:ascii="Arial" w:hAnsi="Arial" w:cs="Arial"/>
          <w:b/>
          <w:bCs/>
          <w:sz w:val="22"/>
          <w:szCs w:val="22"/>
          <w:lang w:val="en-US"/>
        </w:rPr>
      </w:pPr>
      <w:r w:rsidRPr="004474EB">
        <w:rPr>
          <w:rFonts w:ascii="Arial" w:hAnsi="Arial" w:cs="Arial"/>
          <w:sz w:val="22"/>
          <w:szCs w:val="22"/>
          <w:lang w:val="en-GB"/>
        </w:rPr>
        <w:t>More and more foodservice establishments are opting to use sustainable reusables such as mugs, bowls, menu plates, burger boxes and ice cream cups. Legal regulations to reduce disposable packaging or minimising glass breakage and the associated risk of injury are just two of the reasons for this.</w:t>
      </w:r>
      <w:bookmarkStart w:id="1" w:name="_Hlk140148555"/>
      <w:r w:rsidRPr="004474EB">
        <w:rPr>
          <w:rFonts w:ascii="Arial" w:hAnsi="Arial" w:cs="Arial"/>
          <w:b/>
          <w:bCs/>
          <w:sz w:val="22"/>
          <w:szCs w:val="22"/>
          <w:lang w:val="en-GB"/>
        </w:rPr>
        <w:t xml:space="preserve"> </w:t>
      </w:r>
    </w:p>
    <w:p w14:paraId="3F5669D7" w14:textId="77777777" w:rsidR="006169E7" w:rsidRPr="004474EB" w:rsidRDefault="006169E7" w:rsidP="006169E7">
      <w:pPr>
        <w:spacing w:line="360" w:lineRule="auto"/>
        <w:rPr>
          <w:rFonts w:ascii="Arial" w:hAnsi="Arial" w:cs="Arial"/>
          <w:b/>
          <w:bCs/>
          <w:sz w:val="22"/>
          <w:szCs w:val="22"/>
          <w:lang w:val="en-US"/>
        </w:rPr>
      </w:pPr>
    </w:p>
    <w:p w14:paraId="71273EBC" w14:textId="590FE311" w:rsidR="006169E7" w:rsidRPr="004474EB" w:rsidRDefault="006169E7" w:rsidP="006169E7">
      <w:pPr>
        <w:spacing w:line="360" w:lineRule="auto"/>
        <w:rPr>
          <w:rFonts w:ascii="Arial" w:hAnsi="Arial" w:cs="Arial"/>
          <w:sz w:val="22"/>
          <w:szCs w:val="22"/>
          <w:lang w:val="en-US"/>
        </w:rPr>
      </w:pPr>
      <w:r w:rsidRPr="004474EB">
        <w:rPr>
          <w:rFonts w:ascii="Arial" w:hAnsi="Arial" w:cs="Arial"/>
          <w:sz w:val="22"/>
          <w:szCs w:val="22"/>
          <w:lang w:val="en-GB"/>
        </w:rPr>
        <w:t xml:space="preserve">Winterhalter relied on a system solution right from the start </w:t>
      </w:r>
      <w:proofErr w:type="gramStart"/>
      <w:r w:rsidRPr="004474EB">
        <w:rPr>
          <w:rFonts w:ascii="Arial" w:hAnsi="Arial" w:cs="Arial"/>
          <w:sz w:val="22"/>
          <w:szCs w:val="22"/>
          <w:lang w:val="en-GB"/>
        </w:rPr>
        <w:t>in order to</w:t>
      </w:r>
      <w:proofErr w:type="gramEnd"/>
      <w:r w:rsidRPr="004474EB">
        <w:rPr>
          <w:rFonts w:ascii="Arial" w:hAnsi="Arial" w:cs="Arial"/>
          <w:sz w:val="22"/>
          <w:szCs w:val="22"/>
          <w:lang w:val="en-GB"/>
        </w:rPr>
        <w:t xml:space="preserve"> achieve the best possible drying for washed reusables: the effective interaction of </w:t>
      </w:r>
      <w:proofErr w:type="spellStart"/>
      <w:r w:rsidRPr="004474EB">
        <w:rPr>
          <w:rFonts w:ascii="Arial" w:hAnsi="Arial" w:cs="Arial"/>
          <w:sz w:val="22"/>
          <w:szCs w:val="22"/>
          <w:lang w:val="en-GB"/>
        </w:rPr>
        <w:t>warewasher</w:t>
      </w:r>
      <w:proofErr w:type="spellEnd"/>
      <w:r w:rsidRPr="004474EB">
        <w:rPr>
          <w:rFonts w:ascii="Arial" w:hAnsi="Arial" w:cs="Arial"/>
          <w:sz w:val="22"/>
          <w:szCs w:val="22"/>
          <w:lang w:val="en-GB"/>
        </w:rPr>
        <w:t xml:space="preserve">, rack and chemicals specially developed for plastic. The </w:t>
      </w:r>
      <w:proofErr w:type="spellStart"/>
      <w:r w:rsidRPr="004474EB">
        <w:rPr>
          <w:rFonts w:ascii="Arial" w:hAnsi="Arial" w:cs="Arial"/>
          <w:sz w:val="22"/>
          <w:szCs w:val="22"/>
          <w:lang w:val="en-GB"/>
        </w:rPr>
        <w:t>warewashing</w:t>
      </w:r>
      <w:proofErr w:type="spellEnd"/>
      <w:r w:rsidRPr="004474EB">
        <w:rPr>
          <w:rFonts w:ascii="Arial" w:hAnsi="Arial" w:cs="Arial"/>
          <w:sz w:val="22"/>
          <w:szCs w:val="22"/>
          <w:lang w:val="en-GB"/>
        </w:rPr>
        <w:t xml:space="preserve"> system for reusables has been expanded to include a fourth component to be able to meet the highest demands: the DMX drying device. </w:t>
      </w:r>
      <w:proofErr w:type="gramStart"/>
      <w:r w:rsidRPr="004474EB">
        <w:rPr>
          <w:rFonts w:ascii="Arial" w:hAnsi="Arial" w:cs="Arial"/>
          <w:sz w:val="22"/>
          <w:szCs w:val="22"/>
          <w:lang w:val="en-GB"/>
        </w:rPr>
        <w:t>This turns</w:t>
      </w:r>
      <w:proofErr w:type="gramEnd"/>
      <w:r w:rsidRPr="004474EB">
        <w:rPr>
          <w:rFonts w:ascii="Arial" w:hAnsi="Arial" w:cs="Arial"/>
          <w:sz w:val="22"/>
          <w:szCs w:val="22"/>
          <w:lang w:val="en-GB"/>
        </w:rPr>
        <w:t xml:space="preserve"> “very good” drying results into “perfect” drying results. That’s because the residual moisture is so low that it corresponds to complete drying in practice. So</w:t>
      </w:r>
      <w:r w:rsidR="00986A04">
        <w:rPr>
          <w:rFonts w:ascii="Arial" w:hAnsi="Arial" w:cs="Arial"/>
          <w:sz w:val="22"/>
          <w:szCs w:val="22"/>
          <w:lang w:val="en-GB"/>
        </w:rPr>
        <w:t>,</w:t>
      </w:r>
      <w:r w:rsidRPr="004474EB">
        <w:rPr>
          <w:rFonts w:ascii="Arial" w:hAnsi="Arial" w:cs="Arial"/>
          <w:sz w:val="22"/>
          <w:szCs w:val="22"/>
          <w:lang w:val="en-GB"/>
        </w:rPr>
        <w:t xml:space="preserve"> if fast food restaurants, snack bars, clubs, amusement parks, beach bars, swimming pools or event foodservice establishments use a lot of plastic tableware, one rack after the other goes into the </w:t>
      </w:r>
      <w:proofErr w:type="spellStart"/>
      <w:r w:rsidRPr="004474EB">
        <w:rPr>
          <w:rFonts w:ascii="Arial" w:hAnsi="Arial" w:cs="Arial"/>
          <w:sz w:val="22"/>
          <w:szCs w:val="22"/>
          <w:lang w:val="en-GB"/>
        </w:rPr>
        <w:t>warewasher</w:t>
      </w:r>
      <w:proofErr w:type="spellEnd"/>
      <w:r w:rsidRPr="004474EB">
        <w:rPr>
          <w:rFonts w:ascii="Arial" w:hAnsi="Arial" w:cs="Arial"/>
          <w:sz w:val="22"/>
          <w:szCs w:val="22"/>
          <w:lang w:val="en-GB"/>
        </w:rPr>
        <w:t xml:space="preserve"> and there is no time or space to air dry afterwards, Winterhalter recommends using the new DMX drying device. The entire film of water is removed after just two minutes, and the reusables can be stacked and stowed away immediately.</w:t>
      </w:r>
    </w:p>
    <w:p w14:paraId="099EA624" w14:textId="77777777" w:rsidR="006169E7" w:rsidRPr="004474EB" w:rsidRDefault="006169E7" w:rsidP="006169E7">
      <w:pPr>
        <w:spacing w:line="360" w:lineRule="auto"/>
        <w:rPr>
          <w:rFonts w:ascii="Arial" w:hAnsi="Arial" w:cs="Arial"/>
          <w:sz w:val="22"/>
          <w:szCs w:val="22"/>
          <w:lang w:val="en-US"/>
        </w:rPr>
      </w:pPr>
    </w:p>
    <w:p w14:paraId="26585FAA" w14:textId="77777777" w:rsidR="006169E7" w:rsidRPr="0011256F" w:rsidRDefault="006169E7" w:rsidP="006169E7">
      <w:pPr>
        <w:spacing w:line="360" w:lineRule="auto"/>
        <w:rPr>
          <w:rFonts w:ascii="Arial" w:hAnsi="Arial" w:cs="Arial"/>
          <w:sz w:val="22"/>
          <w:szCs w:val="22"/>
          <w:lang w:val="en-US"/>
        </w:rPr>
      </w:pPr>
      <w:r w:rsidRPr="004474EB">
        <w:rPr>
          <w:rFonts w:ascii="Arial" w:hAnsi="Arial" w:cs="Arial"/>
          <w:sz w:val="22"/>
          <w:szCs w:val="22"/>
          <w:lang w:val="en-GB"/>
        </w:rPr>
        <w:t xml:space="preserve">The DMX drying device from Winterhalter was developed for washing reusables in the passthrough dishwashers of the PT Series and the undercounter </w:t>
      </w:r>
      <w:proofErr w:type="spellStart"/>
      <w:r w:rsidRPr="004474EB">
        <w:rPr>
          <w:rFonts w:ascii="Arial" w:hAnsi="Arial" w:cs="Arial"/>
          <w:sz w:val="22"/>
          <w:szCs w:val="22"/>
          <w:lang w:val="en-GB"/>
        </w:rPr>
        <w:t>warewashers</w:t>
      </w:r>
      <w:proofErr w:type="spellEnd"/>
      <w:r w:rsidRPr="004474EB">
        <w:rPr>
          <w:rFonts w:ascii="Arial" w:hAnsi="Arial" w:cs="Arial"/>
          <w:sz w:val="22"/>
          <w:szCs w:val="22"/>
          <w:lang w:val="en-GB"/>
        </w:rPr>
        <w:t xml:space="preserve"> of the UC Series. Three different device variants </w:t>
      </w:r>
      <w:r w:rsidRPr="004474EB">
        <w:rPr>
          <w:rFonts w:ascii="Arial" w:hAnsi="Arial" w:cs="Arial"/>
          <w:sz w:val="22"/>
          <w:szCs w:val="22"/>
          <w:lang w:val="en-GB"/>
        </w:rPr>
        <w:lastRenderedPageBreak/>
        <w:t>are available, depending on the room situation and spatial conditions: passthrough, corner installation and front loading. The drying device has upper and lower drying units. In the upper unit, a circulating air blower directs the air from above onto the wash items to dry the outside of the reusables. In the lower drying unit, fresh air is fed into air distribution pipes with the help of a pressure blower. From there, the air flows from below into the wash items, ensuring that hollow items such as mugs and bowls also dry perfectly on the inside. Depending on the volume of items to be washed and how much time is available, wash items can be dried either with hot air in just two minutes or in the energy-saving ECO programme with air at room temperature.</w:t>
      </w:r>
    </w:p>
    <w:bookmarkEnd w:id="1"/>
    <w:p w14:paraId="467ECB36" w14:textId="153D888B" w:rsidR="00883BB5" w:rsidRPr="00471C79" w:rsidRDefault="00471C79" w:rsidP="00E44BC3">
      <w:pPr>
        <w:spacing w:line="360" w:lineRule="auto"/>
        <w:rPr>
          <w:rFonts w:ascii="Arial" w:hAnsi="Arial" w:cs="Arial"/>
          <w:sz w:val="22"/>
          <w:szCs w:val="22"/>
          <w:lang w:val="en-US"/>
        </w:rPr>
      </w:pPr>
      <w:r w:rsidRPr="009F58E2">
        <w:rPr>
          <w:rFonts w:ascii="Arial" w:hAnsi="Arial" w:cs="Arial"/>
          <w:sz w:val="22"/>
          <w:szCs w:val="22"/>
          <w:lang w:val="en-US"/>
        </w:rPr>
        <w:t xml:space="preserve">More information at: </w:t>
      </w:r>
      <w:r w:rsidRPr="00471C79">
        <w:rPr>
          <w:rFonts w:ascii="Arial" w:hAnsi="Arial" w:cs="Arial"/>
          <w:color w:val="FF3399"/>
          <w:sz w:val="22"/>
          <w:szCs w:val="22"/>
          <w:lang w:val="en-US"/>
        </w:rPr>
        <w:t>www.winterhalter.</w:t>
      </w:r>
      <w:r w:rsidR="00340739">
        <w:rPr>
          <w:rFonts w:ascii="Arial" w:hAnsi="Arial" w:cs="Arial"/>
          <w:color w:val="FF3399"/>
          <w:sz w:val="22"/>
          <w:szCs w:val="22"/>
          <w:lang w:val="en-US"/>
        </w:rPr>
        <w:t>com</w:t>
      </w:r>
      <w:r w:rsidR="00340739" w:rsidRPr="00340739">
        <w:rPr>
          <w:rFonts w:ascii="Arial" w:hAnsi="Arial" w:cs="Arial"/>
          <w:color w:val="FF3399"/>
          <w:sz w:val="22"/>
          <w:szCs w:val="22"/>
          <w:lang w:val="en-US"/>
        </w:rPr>
        <w:t>/products/drying-device-dmx</w:t>
      </w:r>
      <w:r w:rsidR="00883BB5" w:rsidRPr="00DA14D4">
        <w:rPr>
          <w:rFonts w:ascii="Arial" w:hAnsi="Arial" w:cs="Arial"/>
          <w:bCs/>
          <w:color w:val="FF0000"/>
          <w:sz w:val="22"/>
          <w:szCs w:val="22"/>
          <w:lang w:val="en-GB"/>
        </w:rPr>
        <w:br/>
      </w:r>
      <w:r w:rsidR="00883BB5" w:rsidRPr="00DA14D4">
        <w:rPr>
          <w:rFonts w:ascii="Arial" w:hAnsi="Arial" w:cs="Arial"/>
          <w:i/>
          <w:iCs/>
          <w:sz w:val="22"/>
          <w:szCs w:val="22"/>
          <w:lang w:val="en-GB"/>
        </w:rPr>
        <w:t>(</w:t>
      </w:r>
      <w:r w:rsidR="006169E7">
        <w:rPr>
          <w:rFonts w:ascii="Arial" w:hAnsi="Arial" w:cs="Arial"/>
          <w:i/>
          <w:iCs/>
          <w:sz w:val="22"/>
          <w:szCs w:val="22"/>
          <w:lang w:val="en-GB"/>
        </w:rPr>
        <w:t>2.7</w:t>
      </w:r>
      <w:r w:rsidR="00CE5E42">
        <w:rPr>
          <w:rFonts w:ascii="Arial" w:hAnsi="Arial" w:cs="Arial"/>
          <w:i/>
          <w:iCs/>
          <w:sz w:val="22"/>
          <w:szCs w:val="22"/>
          <w:lang w:val="en-GB"/>
        </w:rPr>
        <w:t>36</w:t>
      </w:r>
      <w:r w:rsidR="00883BB5">
        <w:rPr>
          <w:rFonts w:ascii="Arial" w:hAnsi="Arial" w:cs="Arial"/>
          <w:i/>
          <w:iCs/>
          <w:sz w:val="22"/>
          <w:szCs w:val="22"/>
          <w:lang w:val="en-GB"/>
        </w:rPr>
        <w:t xml:space="preserve"> </w:t>
      </w:r>
      <w:r w:rsidR="00883BB5" w:rsidRPr="00DA14D4">
        <w:rPr>
          <w:rFonts w:ascii="Arial" w:hAnsi="Arial" w:cs="Arial"/>
          <w:i/>
          <w:iCs/>
          <w:sz w:val="22"/>
          <w:szCs w:val="22"/>
          <w:lang w:val="en-GB"/>
        </w:rPr>
        <w:t>characters incl. spaces)</w:t>
      </w:r>
    </w:p>
    <w:p w14:paraId="0D89D6D3" w14:textId="58D445D0" w:rsidR="008C554B" w:rsidRPr="009D6799" w:rsidRDefault="008C554B" w:rsidP="008C554B">
      <w:pPr>
        <w:spacing w:line="360" w:lineRule="auto"/>
        <w:ind w:right="-1"/>
        <w:rPr>
          <w:rFonts w:ascii="Arial" w:hAnsi="Arial" w:cs="Arial"/>
          <w:bCs/>
          <w:sz w:val="22"/>
          <w:szCs w:val="22"/>
          <w:lang w:val="en-GB"/>
        </w:rPr>
      </w:pPr>
    </w:p>
    <w:p w14:paraId="76C8F8AD" w14:textId="072CC693" w:rsidR="00883BB5" w:rsidRPr="00036D25" w:rsidRDefault="00883BB5" w:rsidP="00CE5E42">
      <w:pPr>
        <w:spacing w:after="160" w:line="259" w:lineRule="auto"/>
        <w:rPr>
          <w:rFonts w:ascii="Arial" w:hAnsi="Arial" w:cs="Arial"/>
          <w:b/>
          <w:sz w:val="22"/>
          <w:szCs w:val="22"/>
        </w:rPr>
      </w:pPr>
      <w:r w:rsidRPr="00883BB5">
        <w:rPr>
          <w:rFonts w:ascii="Arial" w:hAnsi="Arial" w:cs="Arial"/>
          <w:b/>
          <w:sz w:val="22"/>
          <w:szCs w:val="22"/>
        </w:rPr>
        <w:t xml:space="preserve">Image </w:t>
      </w:r>
      <w:proofErr w:type="spellStart"/>
      <w:r w:rsidRPr="00883BB5">
        <w:rPr>
          <w:rFonts w:ascii="Arial" w:hAnsi="Arial" w:cs="Arial"/>
          <w:b/>
          <w:sz w:val="22"/>
          <w:szCs w:val="22"/>
        </w:rPr>
        <w:t>attachments</w:t>
      </w:r>
      <w:proofErr w:type="spellEnd"/>
      <w:r w:rsidRPr="00883BB5">
        <w:rPr>
          <w:rFonts w:ascii="Arial" w:hAnsi="Arial" w:cs="Arial"/>
          <w:b/>
          <w:sz w:val="22"/>
          <w:szCs w:val="22"/>
        </w:rPr>
        <w:t xml:space="preserve"> (all Winterhalter Gastronom GmbH):</w:t>
      </w:r>
    </w:p>
    <w:p w14:paraId="16F90846" w14:textId="01C521A7" w:rsidR="00883BB5" w:rsidRDefault="00883BB5" w:rsidP="00883BB5">
      <w:pPr>
        <w:spacing w:line="360" w:lineRule="auto"/>
        <w:ind w:right="-1"/>
        <w:rPr>
          <w:rFonts w:ascii="Arial" w:hAnsi="Arial" w:cs="Arial"/>
          <w:b/>
          <w:sz w:val="22"/>
          <w:szCs w:val="22"/>
          <w:lang w:val="en-GB"/>
        </w:rPr>
      </w:pPr>
      <w:r w:rsidRPr="00883BB5">
        <w:rPr>
          <w:rFonts w:ascii="Arial" w:hAnsi="Arial" w:cs="Arial"/>
          <w:b/>
          <w:sz w:val="22"/>
          <w:szCs w:val="22"/>
          <w:lang w:val="en-GB"/>
        </w:rPr>
        <w:t>Download images:</w:t>
      </w:r>
    </w:p>
    <w:p w14:paraId="281EC92E" w14:textId="77777777" w:rsidR="00597C40" w:rsidRPr="00597C40" w:rsidRDefault="00597C40" w:rsidP="00597C40">
      <w:pPr>
        <w:spacing w:line="360" w:lineRule="auto"/>
        <w:ind w:right="-1"/>
        <w:rPr>
          <w:rFonts w:ascii="Arial" w:hAnsi="Arial" w:cs="Arial"/>
          <w:b/>
          <w:i/>
          <w:iCs/>
          <w:color w:val="00B0F0"/>
          <w:sz w:val="22"/>
          <w:szCs w:val="22"/>
          <w:u w:val="single"/>
          <w:lang w:val="en-GB"/>
        </w:rPr>
      </w:pPr>
      <w:bookmarkStart w:id="2" w:name="_Hlk155774596"/>
      <w:r w:rsidRPr="00597C40">
        <w:rPr>
          <w:rFonts w:ascii="Arial" w:hAnsi="Arial" w:cs="Arial"/>
          <w:b/>
          <w:i/>
          <w:iCs/>
          <w:color w:val="00B0F0"/>
          <w:sz w:val="22"/>
          <w:szCs w:val="22"/>
          <w:u w:val="single"/>
          <w:lang w:val="en-GB"/>
        </w:rPr>
        <w:t>https://media.winterhalter.com/mc/portal/selection/link?7&amp;guid=18ceda9c6538e605</w:t>
      </w:r>
    </w:p>
    <w:bookmarkEnd w:id="2"/>
    <w:p w14:paraId="02A8A28B" w14:textId="77777777" w:rsidR="00E079DF" w:rsidRPr="00B60FF0" w:rsidRDefault="00E079DF" w:rsidP="00883BB5">
      <w:pPr>
        <w:spacing w:line="360" w:lineRule="auto"/>
        <w:ind w:right="-1"/>
        <w:rPr>
          <w:rFonts w:ascii="Arial" w:hAnsi="Arial" w:cs="Arial"/>
          <w:b/>
          <w:sz w:val="22"/>
          <w:szCs w:val="22"/>
          <w:lang w:val="en-GB"/>
        </w:rPr>
      </w:pPr>
    </w:p>
    <w:p w14:paraId="652F2DC8" w14:textId="26883F96" w:rsidR="005842E5" w:rsidRPr="00B60FF0" w:rsidRDefault="00340739" w:rsidP="005842E5">
      <w:pPr>
        <w:spacing w:after="120" w:line="360" w:lineRule="auto"/>
        <w:rPr>
          <w:rFonts w:ascii="Arial" w:hAnsi="Arial" w:cs="Arial"/>
          <w:i/>
          <w:sz w:val="22"/>
          <w:szCs w:val="22"/>
          <w:lang w:val="en-GB"/>
        </w:rPr>
      </w:pPr>
      <w:bookmarkStart w:id="3" w:name="_Hlk90536670"/>
      <w:r w:rsidRPr="00AE4C00">
        <w:rPr>
          <w:rFonts w:ascii="Arial" w:eastAsia="Calibri" w:hAnsi="Arial"/>
          <w:noProof/>
          <w:sz w:val="16"/>
          <w:szCs w:val="16"/>
        </w:rPr>
        <w:drawing>
          <wp:inline distT="0" distB="0" distL="0" distR="0" wp14:anchorId="53FC2B91" wp14:editId="0C203DDC">
            <wp:extent cx="1800000" cy="1346590"/>
            <wp:effectExtent l="0" t="0" r="0" b="6350"/>
            <wp:docPr id="1637494247" name="Grafik 1" descr="Ein Bild, das Wand, Im Haus, Design,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94247" name="Grafik 1" descr="Ein Bild, das Wand, Im Haus, Design, Boden enthält.&#10;&#10;Automatisch generierte Beschreibung"/>
                    <pic:cNvPicPr/>
                  </pic:nvPicPr>
                  <pic:blipFill>
                    <a:blip r:embed="rId8"/>
                    <a:stretch>
                      <a:fillRect/>
                    </a:stretch>
                  </pic:blipFill>
                  <pic:spPr>
                    <a:xfrm>
                      <a:off x="0" y="0"/>
                      <a:ext cx="1800000" cy="1346590"/>
                    </a:xfrm>
                    <a:prstGeom prst="rect">
                      <a:avLst/>
                    </a:prstGeom>
                  </pic:spPr>
                </pic:pic>
              </a:graphicData>
            </a:graphic>
          </wp:inline>
        </w:drawing>
      </w:r>
    </w:p>
    <w:p w14:paraId="5DFC2E6A" w14:textId="5B5974F3" w:rsidR="005842E5" w:rsidRPr="00340739" w:rsidRDefault="005842E5" w:rsidP="005842E5">
      <w:pPr>
        <w:spacing w:line="360" w:lineRule="auto"/>
        <w:rPr>
          <w:rFonts w:ascii="Arial" w:hAnsi="Arial" w:cs="Arial"/>
          <w:sz w:val="16"/>
          <w:szCs w:val="16"/>
          <w:lang w:val="en-GB"/>
        </w:rPr>
      </w:pPr>
      <w:r w:rsidRPr="001F4A47">
        <w:rPr>
          <w:rFonts w:ascii="Arial" w:hAnsi="Arial" w:cs="Arial"/>
          <w:sz w:val="16"/>
          <w:szCs w:val="16"/>
          <w:lang w:val="en-GB"/>
        </w:rPr>
        <w:t xml:space="preserve">Image 1: </w:t>
      </w:r>
      <w:r w:rsidR="00340739" w:rsidRPr="00340739">
        <w:rPr>
          <w:rFonts w:ascii="Arial" w:hAnsi="Arial" w:cs="Arial"/>
          <w:sz w:val="16"/>
          <w:szCs w:val="16"/>
          <w:lang w:val="en-GB"/>
        </w:rPr>
        <w:t xml:space="preserve">Free standing in combination with a UC or PT Series </w:t>
      </w:r>
      <w:proofErr w:type="spellStart"/>
      <w:r w:rsidR="00340739" w:rsidRPr="00340739">
        <w:rPr>
          <w:rFonts w:ascii="Arial" w:hAnsi="Arial" w:cs="Arial"/>
          <w:sz w:val="16"/>
          <w:szCs w:val="16"/>
          <w:lang w:val="en-GB"/>
        </w:rPr>
        <w:t>warewasher</w:t>
      </w:r>
      <w:proofErr w:type="spellEnd"/>
    </w:p>
    <w:p w14:paraId="086A9854" w14:textId="29FA014A" w:rsidR="005842E5" w:rsidRPr="005842E5" w:rsidRDefault="005842E5" w:rsidP="005842E5">
      <w:pPr>
        <w:spacing w:line="360" w:lineRule="auto"/>
        <w:rPr>
          <w:rFonts w:ascii="Arial" w:hAnsi="Arial" w:cs="Arial"/>
          <w:b/>
          <w:sz w:val="22"/>
          <w:szCs w:val="22"/>
          <w:lang w:val="en-GB"/>
        </w:rPr>
      </w:pPr>
    </w:p>
    <w:p w14:paraId="7C6284FC" w14:textId="4895989E" w:rsidR="005842E5" w:rsidRPr="00B60FF0" w:rsidRDefault="00340739" w:rsidP="005842E5">
      <w:pPr>
        <w:spacing w:line="360" w:lineRule="auto"/>
        <w:rPr>
          <w:rFonts w:ascii="Arial" w:hAnsi="Arial" w:cs="Arial"/>
          <w:sz w:val="16"/>
          <w:szCs w:val="16"/>
          <w:lang w:val="en-GB"/>
        </w:rPr>
      </w:pPr>
      <w:r w:rsidRPr="00AE4C00">
        <w:rPr>
          <w:rFonts w:ascii="Arial" w:hAnsi="Arial" w:cs="Arial"/>
          <w:noProof/>
          <w:sz w:val="16"/>
          <w:szCs w:val="16"/>
        </w:rPr>
        <w:drawing>
          <wp:inline distT="0" distB="0" distL="0" distR="0" wp14:anchorId="2E0CCEC0" wp14:editId="3C645E10">
            <wp:extent cx="1800000" cy="1349177"/>
            <wp:effectExtent l="0" t="0" r="0" b="3810"/>
            <wp:docPr id="415066796" name="Grafik 1" descr="Ein Bild, das Wand, Im Haus, Haushaltsgerä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66796" name="Grafik 1" descr="Ein Bild, das Wand, Im Haus, Haushaltsgerät, Design enthält.&#10;&#10;Automatisch generierte Beschreibung"/>
                    <pic:cNvPicPr/>
                  </pic:nvPicPr>
                  <pic:blipFill>
                    <a:blip r:embed="rId9"/>
                    <a:stretch>
                      <a:fillRect/>
                    </a:stretch>
                  </pic:blipFill>
                  <pic:spPr>
                    <a:xfrm>
                      <a:off x="0" y="0"/>
                      <a:ext cx="1800000" cy="1349177"/>
                    </a:xfrm>
                    <a:prstGeom prst="rect">
                      <a:avLst/>
                    </a:prstGeom>
                  </pic:spPr>
                </pic:pic>
              </a:graphicData>
            </a:graphic>
          </wp:inline>
        </w:drawing>
      </w:r>
    </w:p>
    <w:p w14:paraId="6A94B9C5" w14:textId="71A8D97A" w:rsidR="005842E5" w:rsidRPr="005842E5" w:rsidRDefault="005842E5" w:rsidP="005842E5">
      <w:pPr>
        <w:spacing w:line="360" w:lineRule="auto"/>
        <w:rPr>
          <w:rFonts w:ascii="Arial" w:hAnsi="Arial" w:cs="Arial"/>
          <w:sz w:val="16"/>
          <w:szCs w:val="16"/>
          <w:lang w:val="en-GB"/>
        </w:rPr>
      </w:pPr>
      <w:r w:rsidRPr="005842E5">
        <w:rPr>
          <w:rFonts w:ascii="Arial" w:hAnsi="Arial" w:cs="Arial"/>
          <w:sz w:val="16"/>
          <w:szCs w:val="16"/>
          <w:lang w:val="en-GB"/>
        </w:rPr>
        <w:t xml:space="preserve">Image 2: </w:t>
      </w:r>
      <w:r w:rsidR="00340739" w:rsidRPr="00E37FE3">
        <w:rPr>
          <w:rFonts w:ascii="Arial" w:hAnsi="Arial" w:cs="Arial"/>
          <w:sz w:val="16"/>
          <w:szCs w:val="16"/>
          <w:lang w:val="en-GB"/>
        </w:rPr>
        <w:t xml:space="preserve">Table mounting in combination with a PT Series passthrough </w:t>
      </w:r>
      <w:proofErr w:type="gramStart"/>
      <w:r w:rsidR="00340739" w:rsidRPr="00E37FE3">
        <w:rPr>
          <w:rFonts w:ascii="Arial" w:hAnsi="Arial" w:cs="Arial"/>
          <w:sz w:val="16"/>
          <w:szCs w:val="16"/>
          <w:lang w:val="en-GB"/>
        </w:rPr>
        <w:t>dishwasher</w:t>
      </w:r>
      <w:proofErr w:type="gramEnd"/>
    </w:p>
    <w:p w14:paraId="66A7AF14" w14:textId="48D6BC12" w:rsidR="005842E5" w:rsidRDefault="005842E5" w:rsidP="005842E5">
      <w:pPr>
        <w:spacing w:line="360" w:lineRule="auto"/>
        <w:rPr>
          <w:rFonts w:ascii="Arial" w:hAnsi="Arial" w:cs="Arial"/>
          <w:sz w:val="16"/>
          <w:szCs w:val="16"/>
          <w:lang w:val="en-GB"/>
        </w:rPr>
      </w:pPr>
    </w:p>
    <w:p w14:paraId="49F47D6A" w14:textId="7F595C9B" w:rsidR="005842E5" w:rsidRPr="00B60FF0" w:rsidRDefault="00597C40" w:rsidP="005842E5">
      <w:pPr>
        <w:spacing w:line="360" w:lineRule="auto"/>
        <w:rPr>
          <w:rFonts w:ascii="Arial" w:hAnsi="Arial" w:cs="Arial"/>
          <w:sz w:val="16"/>
          <w:szCs w:val="16"/>
          <w:lang w:val="en-GB"/>
        </w:rPr>
      </w:pPr>
      <w:r>
        <w:rPr>
          <w:rFonts w:ascii="Arial" w:hAnsi="Arial" w:cs="Arial"/>
          <w:noProof/>
          <w:sz w:val="16"/>
          <w:szCs w:val="16"/>
        </w:rPr>
        <w:lastRenderedPageBreak/>
        <w:drawing>
          <wp:inline distT="0" distB="0" distL="0" distR="0" wp14:anchorId="51174303" wp14:editId="0472A090">
            <wp:extent cx="2019300" cy="2136775"/>
            <wp:effectExtent l="0" t="0" r="0" b="0"/>
            <wp:docPr id="1467237064" name="Grafik 1" descr="Ein Bild, das Design, 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37064" name="Grafik 1" descr="Ein Bild, das Design, Gerät enthält.&#10;&#10;Automatisch generierte Beschreibung"/>
                    <pic:cNvPicPr/>
                  </pic:nvPicPr>
                  <pic:blipFill rotWithShape="1">
                    <a:blip r:embed="rId10">
                      <a:extLst>
                        <a:ext uri="{28A0092B-C50C-407E-A947-70E740481C1C}">
                          <a14:useLocalDpi xmlns:a14="http://schemas.microsoft.com/office/drawing/2010/main" val="0"/>
                        </a:ext>
                      </a:extLst>
                    </a:blip>
                    <a:srcRect l="28377" t="41387" r="30076"/>
                    <a:stretch/>
                  </pic:blipFill>
                  <pic:spPr bwMode="auto">
                    <a:xfrm>
                      <a:off x="0" y="0"/>
                      <a:ext cx="2019300" cy="2136775"/>
                    </a:xfrm>
                    <a:prstGeom prst="rect">
                      <a:avLst/>
                    </a:prstGeom>
                    <a:ln>
                      <a:noFill/>
                    </a:ln>
                    <a:extLst>
                      <a:ext uri="{53640926-AAD7-44D8-BBD7-CCE9431645EC}">
                        <a14:shadowObscured xmlns:a14="http://schemas.microsoft.com/office/drawing/2010/main"/>
                      </a:ext>
                    </a:extLst>
                  </pic:spPr>
                </pic:pic>
              </a:graphicData>
            </a:graphic>
          </wp:inline>
        </w:drawing>
      </w:r>
    </w:p>
    <w:p w14:paraId="5AC70E60" w14:textId="3D8CD84F" w:rsidR="00597C40" w:rsidRPr="00597C40" w:rsidRDefault="005842E5" w:rsidP="00597C40">
      <w:pPr>
        <w:pStyle w:val="berschrift2"/>
        <w:shd w:val="clear" w:color="auto" w:fill="FFFFFF"/>
        <w:spacing w:before="0"/>
        <w:rPr>
          <w:rFonts w:ascii="Arial" w:hAnsi="Arial" w:cs="Arial"/>
          <w:sz w:val="16"/>
          <w:szCs w:val="16"/>
          <w:lang w:val="en-GB"/>
        </w:rPr>
      </w:pPr>
      <w:r w:rsidRPr="005842E5">
        <w:rPr>
          <w:rFonts w:ascii="Arial" w:hAnsi="Arial" w:cs="Arial"/>
          <w:sz w:val="16"/>
          <w:szCs w:val="16"/>
          <w:lang w:val="en-GB"/>
        </w:rPr>
        <w:t>Im</w:t>
      </w:r>
      <w:r>
        <w:rPr>
          <w:rFonts w:ascii="Arial" w:hAnsi="Arial" w:cs="Arial"/>
          <w:sz w:val="16"/>
          <w:szCs w:val="16"/>
          <w:lang w:val="en-GB"/>
        </w:rPr>
        <w:t>age</w:t>
      </w:r>
      <w:r w:rsidRPr="005842E5">
        <w:rPr>
          <w:rFonts w:ascii="Arial" w:hAnsi="Arial" w:cs="Arial"/>
          <w:sz w:val="16"/>
          <w:szCs w:val="16"/>
          <w:lang w:val="en-GB"/>
        </w:rPr>
        <w:t xml:space="preserve"> 3:</w:t>
      </w:r>
      <w:r w:rsidR="00597C40">
        <w:rPr>
          <w:rFonts w:ascii="Arial" w:hAnsi="Arial" w:cs="Arial"/>
          <w:sz w:val="16"/>
          <w:szCs w:val="16"/>
          <w:lang w:val="en-GB"/>
        </w:rPr>
        <w:t xml:space="preserve"> Technology and mode of operation</w:t>
      </w:r>
      <w:r w:rsidRPr="005842E5">
        <w:rPr>
          <w:rFonts w:ascii="Arial" w:hAnsi="Arial" w:cs="Arial"/>
          <w:sz w:val="16"/>
          <w:szCs w:val="16"/>
          <w:lang w:val="en-GB"/>
        </w:rPr>
        <w:t xml:space="preserve"> </w:t>
      </w:r>
    </w:p>
    <w:p w14:paraId="1485CEF8" w14:textId="217F6A9E" w:rsidR="005842E5" w:rsidRPr="005842E5" w:rsidRDefault="005842E5" w:rsidP="005842E5">
      <w:pPr>
        <w:spacing w:line="360" w:lineRule="auto"/>
        <w:rPr>
          <w:rFonts w:ascii="Arial" w:hAnsi="Arial" w:cs="Arial"/>
          <w:sz w:val="16"/>
          <w:szCs w:val="16"/>
          <w:lang w:val="en-GB"/>
        </w:rPr>
      </w:pPr>
    </w:p>
    <w:p w14:paraId="6C61C3FA" w14:textId="353DA1B1" w:rsidR="005842E5" w:rsidRPr="00B60FF0" w:rsidRDefault="005842E5" w:rsidP="005842E5">
      <w:pPr>
        <w:spacing w:line="360" w:lineRule="auto"/>
        <w:rPr>
          <w:rFonts w:ascii="Arial" w:hAnsi="Arial" w:cs="Arial"/>
          <w:sz w:val="16"/>
          <w:szCs w:val="16"/>
          <w:lang w:val="en-GB"/>
        </w:rPr>
      </w:pPr>
    </w:p>
    <w:p w14:paraId="53039A7B" w14:textId="77777777" w:rsidR="005842E5" w:rsidRPr="005B495E" w:rsidRDefault="005842E5" w:rsidP="005842E5">
      <w:pPr>
        <w:spacing w:line="360" w:lineRule="auto"/>
        <w:rPr>
          <w:rFonts w:ascii="Arial" w:eastAsia="Calibri" w:hAnsi="Arial"/>
          <w:sz w:val="16"/>
          <w:szCs w:val="16"/>
          <w:lang w:val="en-GB"/>
        </w:rPr>
      </w:pPr>
    </w:p>
    <w:bookmarkEnd w:id="3"/>
    <w:p w14:paraId="4ACBEB45" w14:textId="77777777" w:rsidR="00FD04FA" w:rsidRPr="003212BC" w:rsidRDefault="00FD04FA" w:rsidP="00FD04FA">
      <w:pPr>
        <w:spacing w:line="360" w:lineRule="auto"/>
        <w:rPr>
          <w:rFonts w:ascii="Arial" w:eastAsia="Calibri" w:hAnsi="Arial"/>
          <w:i/>
          <w:sz w:val="22"/>
          <w:szCs w:val="22"/>
          <w:lang w:val="en-GB"/>
        </w:rPr>
      </w:pPr>
      <w:r w:rsidRPr="003212BC">
        <w:rPr>
          <w:rFonts w:ascii="Arial" w:eastAsia="Calibri" w:hAnsi="Arial"/>
          <w:i/>
          <w:iCs/>
          <w:sz w:val="22"/>
          <w:szCs w:val="22"/>
          <w:lang w:val="en-GB"/>
        </w:rPr>
        <w:t>For editors:</w:t>
      </w:r>
    </w:p>
    <w:p w14:paraId="0C0D9707" w14:textId="77777777" w:rsidR="00FD04FA" w:rsidRPr="00823142" w:rsidRDefault="00FD04FA" w:rsidP="00FD04FA">
      <w:pPr>
        <w:spacing w:line="360" w:lineRule="auto"/>
        <w:rPr>
          <w:rFonts w:ascii="Arial" w:eastAsia="Calibri" w:hAnsi="Arial"/>
          <w:i/>
          <w:sz w:val="22"/>
          <w:szCs w:val="22"/>
          <w:lang w:val="en-US"/>
        </w:rPr>
      </w:pPr>
      <w:r>
        <w:rPr>
          <w:rFonts w:ascii="Arial" w:eastAsia="Calibri" w:hAnsi="Arial"/>
          <w:i/>
          <w:iCs/>
          <w:sz w:val="22"/>
          <w:szCs w:val="22"/>
          <w:lang w:val="en-GB"/>
        </w:rPr>
        <w:t xml:space="preserve">Winterhalter </w:t>
      </w:r>
      <w:proofErr w:type="spellStart"/>
      <w:r>
        <w:rPr>
          <w:rFonts w:ascii="Arial" w:eastAsia="Calibri" w:hAnsi="Arial"/>
          <w:i/>
          <w:iCs/>
          <w:sz w:val="22"/>
          <w:szCs w:val="22"/>
          <w:lang w:val="en-GB"/>
        </w:rPr>
        <w:t>Gastronom</w:t>
      </w:r>
      <w:proofErr w:type="spellEnd"/>
      <w:r>
        <w:rPr>
          <w:rFonts w:ascii="Arial" w:eastAsia="Calibri" w:hAnsi="Arial"/>
          <w:i/>
          <w:iCs/>
          <w:sz w:val="22"/>
          <w:szCs w:val="22"/>
          <w:lang w:val="en-GB"/>
        </w:rPr>
        <w:t xml:space="preserve"> GmbH was founded in 1947 by Karl Winterhalter in Friedrichshafen on the shore of Lake Constance. Today Jürgen and Ralph Winterhalter, the son and grandson of the founder, run the family company. With more than 2,000 employees worldwide, the owner-operated group is a global player in the commercial kitchen industry.</w:t>
      </w:r>
    </w:p>
    <w:p w14:paraId="00679CAC" w14:textId="77777777" w:rsidR="00FD04FA" w:rsidRPr="00823142" w:rsidRDefault="00FD04FA" w:rsidP="00FD04FA">
      <w:pPr>
        <w:spacing w:line="360" w:lineRule="auto"/>
        <w:rPr>
          <w:rFonts w:ascii="Arial" w:eastAsia="Calibri" w:hAnsi="Arial"/>
          <w:i/>
          <w:sz w:val="22"/>
          <w:szCs w:val="22"/>
          <w:lang w:val="en-US"/>
        </w:rPr>
      </w:pPr>
      <w:r>
        <w:rPr>
          <w:rFonts w:ascii="Arial" w:eastAsia="Calibri" w:hAnsi="Arial"/>
          <w:i/>
          <w:iCs/>
          <w:sz w:val="22"/>
          <w:szCs w:val="22"/>
          <w:lang w:val="en-GB"/>
        </w:rPr>
        <w:t xml:space="preserve">Winterhalter is a specialist in commercial </w:t>
      </w:r>
      <w:proofErr w:type="spellStart"/>
      <w:r>
        <w:rPr>
          <w:rFonts w:ascii="Arial" w:eastAsia="Calibri" w:hAnsi="Arial"/>
          <w:i/>
          <w:iCs/>
          <w:sz w:val="22"/>
          <w:szCs w:val="22"/>
          <w:lang w:val="en-GB"/>
        </w:rPr>
        <w:t>warewashing</w:t>
      </w:r>
      <w:proofErr w:type="spellEnd"/>
      <w:r>
        <w:rPr>
          <w:rFonts w:ascii="Arial" w:eastAsia="Calibri" w:hAnsi="Arial"/>
          <w:i/>
          <w:iCs/>
          <w:sz w:val="22"/>
          <w:szCs w:val="22"/>
          <w:lang w:val="en-GB"/>
        </w:rPr>
        <w:t xml:space="preserve"> systems. With its </w:t>
      </w:r>
      <w:proofErr w:type="spellStart"/>
      <w:r>
        <w:rPr>
          <w:rFonts w:ascii="Arial" w:eastAsia="Calibri" w:hAnsi="Arial"/>
          <w:i/>
          <w:iCs/>
          <w:sz w:val="22"/>
          <w:szCs w:val="22"/>
          <w:lang w:val="en-GB"/>
        </w:rPr>
        <w:t>warewashers</w:t>
      </w:r>
      <w:proofErr w:type="spellEnd"/>
      <w:r>
        <w:rPr>
          <w:rFonts w:ascii="Arial" w:eastAsia="Calibri" w:hAnsi="Arial"/>
          <w:i/>
          <w:iCs/>
          <w:sz w:val="22"/>
          <w:szCs w:val="22"/>
          <w:lang w:val="en-GB"/>
        </w:rPr>
        <w:t>, chemicals, water treatment devices and wash racks, Winterhalter offers a comprehensive system that guarantees perfect wash results. In addition, Winterhalter products are characterised by the highest cost-effectiveness and user-friendliness and have been a byword for innovation and reliability in the kitchen for decades.</w:t>
      </w:r>
    </w:p>
    <w:p w14:paraId="21F21DA5" w14:textId="77777777" w:rsidR="00FD04FA" w:rsidRPr="00823142" w:rsidRDefault="00FD04FA" w:rsidP="00FD04FA">
      <w:pPr>
        <w:spacing w:line="360" w:lineRule="auto"/>
        <w:rPr>
          <w:rFonts w:ascii="Arial" w:eastAsia="Calibri" w:hAnsi="Arial"/>
          <w:i/>
          <w:sz w:val="22"/>
          <w:szCs w:val="22"/>
          <w:lang w:val="en-US"/>
        </w:rPr>
      </w:pPr>
      <w:r>
        <w:rPr>
          <w:rFonts w:ascii="Arial" w:eastAsia="Calibri" w:hAnsi="Arial"/>
          <w:i/>
          <w:iCs/>
          <w:sz w:val="22"/>
          <w:szCs w:val="22"/>
          <w:lang w:val="en-GB"/>
        </w:rPr>
        <w:t xml:space="preserve">All over the world, clients from the foodservice sector, chain restaurants, </w:t>
      </w:r>
      <w:proofErr w:type="gramStart"/>
      <w:r>
        <w:rPr>
          <w:rFonts w:ascii="Arial" w:eastAsia="Calibri" w:hAnsi="Arial"/>
          <w:i/>
          <w:iCs/>
          <w:sz w:val="22"/>
          <w:szCs w:val="22"/>
          <w:lang w:val="en-GB"/>
        </w:rPr>
        <w:t>hotels</w:t>
      </w:r>
      <w:proofErr w:type="gramEnd"/>
      <w:r>
        <w:rPr>
          <w:rFonts w:ascii="Arial" w:eastAsia="Calibri" w:hAnsi="Arial"/>
          <w:i/>
          <w:iCs/>
          <w:sz w:val="22"/>
          <w:szCs w:val="22"/>
          <w:lang w:val="en-GB"/>
        </w:rPr>
        <w:t xml:space="preserve"> and canteen catering, from bakeries and butcher’s shops rely on the high quality of Winterhalter </w:t>
      </w:r>
      <w:proofErr w:type="spellStart"/>
      <w:r>
        <w:rPr>
          <w:rFonts w:ascii="Arial" w:eastAsia="Calibri" w:hAnsi="Arial"/>
          <w:i/>
          <w:iCs/>
          <w:sz w:val="22"/>
          <w:szCs w:val="22"/>
          <w:lang w:val="en-GB"/>
        </w:rPr>
        <w:t>warewashing</w:t>
      </w:r>
      <w:proofErr w:type="spellEnd"/>
      <w:r>
        <w:rPr>
          <w:rFonts w:ascii="Arial" w:eastAsia="Calibri" w:hAnsi="Arial"/>
          <w:i/>
          <w:iCs/>
          <w:sz w:val="22"/>
          <w:szCs w:val="22"/>
          <w:lang w:val="en-GB"/>
        </w:rPr>
        <w:t xml:space="preserve"> products.</w:t>
      </w:r>
    </w:p>
    <w:p w14:paraId="60680E65" w14:textId="77777777" w:rsidR="00FD04FA" w:rsidRPr="00823142" w:rsidRDefault="00FD04FA" w:rsidP="00FD04FA">
      <w:pPr>
        <w:spacing w:line="360" w:lineRule="auto"/>
        <w:rPr>
          <w:rFonts w:ascii="Arial" w:eastAsia="Calibri" w:hAnsi="Arial"/>
          <w:i/>
          <w:sz w:val="22"/>
          <w:szCs w:val="22"/>
          <w:lang w:val="en-US"/>
        </w:rPr>
      </w:pPr>
      <w:r>
        <w:rPr>
          <w:rFonts w:ascii="Arial" w:eastAsia="Calibri" w:hAnsi="Arial"/>
          <w:i/>
          <w:iCs/>
          <w:sz w:val="22"/>
          <w:szCs w:val="22"/>
          <w:lang w:val="en-GB"/>
        </w:rPr>
        <w:t xml:space="preserve">The company has its headquarters in </w:t>
      </w:r>
      <w:proofErr w:type="spellStart"/>
      <w:r>
        <w:rPr>
          <w:rFonts w:ascii="Arial" w:eastAsia="Calibri" w:hAnsi="Arial"/>
          <w:i/>
          <w:iCs/>
          <w:sz w:val="22"/>
          <w:szCs w:val="22"/>
          <w:lang w:val="en-GB"/>
        </w:rPr>
        <w:t>Meckenbeuren</w:t>
      </w:r>
      <w:proofErr w:type="spellEnd"/>
      <w:r>
        <w:rPr>
          <w:rFonts w:ascii="Arial" w:eastAsia="Calibri" w:hAnsi="Arial"/>
          <w:i/>
          <w:iCs/>
          <w:sz w:val="22"/>
          <w:szCs w:val="22"/>
          <w:lang w:val="en-GB"/>
        </w:rPr>
        <w:t xml:space="preserve"> near Lake Constance. Additional manufacturing locations have been opened in </w:t>
      </w:r>
      <w:proofErr w:type="spellStart"/>
      <w:r>
        <w:rPr>
          <w:rFonts w:ascii="Arial" w:eastAsia="Calibri" w:hAnsi="Arial"/>
          <w:i/>
          <w:iCs/>
          <w:sz w:val="22"/>
          <w:szCs w:val="22"/>
          <w:lang w:val="en-GB"/>
        </w:rPr>
        <w:t>Endingen</w:t>
      </w:r>
      <w:proofErr w:type="spellEnd"/>
      <w:r>
        <w:rPr>
          <w:rFonts w:ascii="Arial" w:eastAsia="Calibri" w:hAnsi="Arial"/>
          <w:i/>
          <w:iCs/>
          <w:sz w:val="22"/>
          <w:szCs w:val="22"/>
          <w:lang w:val="en-GB"/>
        </w:rPr>
        <w:t xml:space="preserve"> (Germany) and </w:t>
      </w:r>
      <w:proofErr w:type="spellStart"/>
      <w:r>
        <w:rPr>
          <w:rFonts w:ascii="Arial" w:eastAsia="Calibri" w:hAnsi="Arial"/>
          <w:i/>
          <w:iCs/>
          <w:sz w:val="22"/>
          <w:szCs w:val="22"/>
          <w:lang w:val="en-GB"/>
        </w:rPr>
        <w:t>Rüthi</w:t>
      </w:r>
      <w:proofErr w:type="spellEnd"/>
      <w:r>
        <w:rPr>
          <w:rFonts w:ascii="Arial" w:eastAsia="Calibri" w:hAnsi="Arial"/>
          <w:i/>
          <w:iCs/>
          <w:sz w:val="22"/>
          <w:szCs w:val="22"/>
          <w:lang w:val="en-GB"/>
        </w:rPr>
        <w:t xml:space="preserve"> (Switzerland), and in Rayong (Thailand) for the Asian market. Winterhalter is represented worldwide in more than 70 countries by 41 branches or partners.</w:t>
      </w:r>
    </w:p>
    <w:p w14:paraId="64C24AC8" w14:textId="77777777" w:rsidR="00AF14C1" w:rsidRPr="00FD04FA" w:rsidRDefault="00AF14C1" w:rsidP="00AF14C1">
      <w:pPr>
        <w:spacing w:line="360" w:lineRule="auto"/>
        <w:rPr>
          <w:rFonts w:ascii="Arial" w:eastAsia="Calibri" w:hAnsi="Arial"/>
          <w:i/>
          <w:sz w:val="22"/>
          <w:szCs w:val="22"/>
          <w:lang w:val="en-US" w:eastAsia="en-US"/>
        </w:rPr>
      </w:pPr>
    </w:p>
    <w:p w14:paraId="26CBEACC" w14:textId="77777777" w:rsidR="00FD04FA" w:rsidRPr="00CE4866" w:rsidRDefault="00FD04FA" w:rsidP="00FD04FA">
      <w:pPr>
        <w:pStyle w:val="Textkrper3"/>
        <w:tabs>
          <w:tab w:val="left" w:pos="6804"/>
        </w:tabs>
        <w:rPr>
          <w:b w:val="0"/>
          <w:sz w:val="18"/>
          <w:szCs w:val="18"/>
        </w:rPr>
      </w:pPr>
      <w:r w:rsidRPr="00CE4866">
        <w:rPr>
          <w:b w:val="0"/>
          <w:sz w:val="18"/>
          <w:szCs w:val="18"/>
        </w:rPr>
        <w:t xml:space="preserve">Further </w:t>
      </w:r>
      <w:proofErr w:type="spellStart"/>
      <w:r w:rsidRPr="00CE4866">
        <w:rPr>
          <w:b w:val="0"/>
          <w:sz w:val="18"/>
          <w:szCs w:val="18"/>
        </w:rPr>
        <w:t>information</w:t>
      </w:r>
      <w:proofErr w:type="spellEnd"/>
      <w:r w:rsidRPr="00CE4866">
        <w:rPr>
          <w:b w:val="0"/>
          <w:sz w:val="18"/>
          <w:szCs w:val="18"/>
        </w:rPr>
        <w:t xml:space="preserve">: </w:t>
      </w:r>
    </w:p>
    <w:p w14:paraId="77FB6B53" w14:textId="77777777" w:rsidR="00FD04FA" w:rsidRPr="00CE4866" w:rsidRDefault="00FD04FA" w:rsidP="00FD04FA">
      <w:pPr>
        <w:tabs>
          <w:tab w:val="left" w:pos="6804"/>
        </w:tabs>
        <w:spacing w:line="360" w:lineRule="auto"/>
        <w:rPr>
          <w:rFonts w:ascii="Arial" w:hAnsi="Arial"/>
          <w:sz w:val="18"/>
          <w:szCs w:val="18"/>
        </w:rPr>
      </w:pPr>
      <w:r w:rsidRPr="00CE4866">
        <w:rPr>
          <w:rFonts w:ascii="Arial" w:hAnsi="Arial"/>
          <w:sz w:val="18"/>
          <w:szCs w:val="18"/>
        </w:rPr>
        <w:t xml:space="preserve">Winterhalter Gastronom GmbH </w:t>
      </w:r>
    </w:p>
    <w:p w14:paraId="0351397B" w14:textId="77777777" w:rsidR="00FD04FA" w:rsidRPr="00CE4866" w:rsidRDefault="00FD04FA" w:rsidP="00FD04FA">
      <w:pPr>
        <w:tabs>
          <w:tab w:val="left" w:pos="6804"/>
        </w:tabs>
        <w:spacing w:line="360" w:lineRule="auto"/>
        <w:rPr>
          <w:rFonts w:ascii="Arial" w:hAnsi="Arial"/>
          <w:sz w:val="18"/>
          <w:szCs w:val="18"/>
        </w:rPr>
      </w:pPr>
      <w:r w:rsidRPr="00CE4866">
        <w:rPr>
          <w:rFonts w:ascii="Arial" w:hAnsi="Arial"/>
          <w:sz w:val="18"/>
          <w:szCs w:val="18"/>
        </w:rPr>
        <w:lastRenderedPageBreak/>
        <w:t>Verena Rist</w:t>
      </w:r>
    </w:p>
    <w:p w14:paraId="5E16CD91" w14:textId="77777777" w:rsidR="00FD04FA" w:rsidRPr="00CE4866" w:rsidRDefault="00FD04FA" w:rsidP="00FD04FA">
      <w:pPr>
        <w:tabs>
          <w:tab w:val="left" w:pos="6804"/>
        </w:tabs>
        <w:spacing w:line="360" w:lineRule="auto"/>
        <w:rPr>
          <w:rFonts w:ascii="Arial" w:hAnsi="Arial"/>
          <w:sz w:val="18"/>
          <w:szCs w:val="18"/>
          <w:lang w:val="en-GB"/>
        </w:rPr>
      </w:pPr>
      <w:r w:rsidRPr="00CE4866">
        <w:rPr>
          <w:rFonts w:ascii="Arial" w:hAnsi="Arial"/>
          <w:sz w:val="18"/>
          <w:szCs w:val="18"/>
          <w:lang w:val="en-GB"/>
        </w:rPr>
        <w:t xml:space="preserve">Corporate Communication </w:t>
      </w:r>
    </w:p>
    <w:p w14:paraId="2BD92220" w14:textId="77777777" w:rsidR="00FD04FA" w:rsidRPr="00CE4866" w:rsidRDefault="00FD04FA" w:rsidP="00FD04FA">
      <w:pPr>
        <w:tabs>
          <w:tab w:val="left" w:pos="6804"/>
        </w:tabs>
        <w:spacing w:line="360" w:lineRule="auto"/>
        <w:rPr>
          <w:rFonts w:ascii="Arial" w:hAnsi="Arial"/>
          <w:sz w:val="18"/>
          <w:szCs w:val="18"/>
          <w:lang w:val="en-GB"/>
        </w:rPr>
      </w:pPr>
      <w:proofErr w:type="spellStart"/>
      <w:r w:rsidRPr="00CE4866">
        <w:rPr>
          <w:rFonts w:ascii="Arial" w:hAnsi="Arial"/>
          <w:sz w:val="18"/>
          <w:szCs w:val="18"/>
          <w:lang w:val="en-GB"/>
        </w:rPr>
        <w:t>Winterhalterstrasse</w:t>
      </w:r>
      <w:proofErr w:type="spellEnd"/>
      <w:r w:rsidRPr="00CE4866">
        <w:rPr>
          <w:rFonts w:ascii="Arial" w:hAnsi="Arial"/>
          <w:sz w:val="18"/>
          <w:szCs w:val="18"/>
          <w:lang w:val="en-GB"/>
        </w:rPr>
        <w:t xml:space="preserve"> 2-12</w:t>
      </w:r>
    </w:p>
    <w:p w14:paraId="43FEE610" w14:textId="77777777" w:rsidR="00FD04FA" w:rsidRPr="00CE4866" w:rsidRDefault="00FD04FA" w:rsidP="00FD04FA">
      <w:pPr>
        <w:tabs>
          <w:tab w:val="left" w:pos="6804"/>
        </w:tabs>
        <w:spacing w:line="360" w:lineRule="auto"/>
        <w:rPr>
          <w:rFonts w:ascii="Arial" w:hAnsi="Arial"/>
          <w:sz w:val="18"/>
          <w:szCs w:val="18"/>
          <w:lang w:val="en-GB"/>
        </w:rPr>
      </w:pPr>
      <w:r w:rsidRPr="00CE4866">
        <w:rPr>
          <w:rFonts w:ascii="Arial" w:hAnsi="Arial"/>
          <w:sz w:val="18"/>
          <w:szCs w:val="18"/>
          <w:lang w:val="en-GB"/>
        </w:rPr>
        <w:t xml:space="preserve">88074 </w:t>
      </w:r>
      <w:proofErr w:type="spellStart"/>
      <w:r w:rsidRPr="00CE4866">
        <w:rPr>
          <w:rFonts w:ascii="Arial" w:hAnsi="Arial"/>
          <w:sz w:val="18"/>
          <w:szCs w:val="18"/>
          <w:lang w:val="en-GB"/>
        </w:rPr>
        <w:t>Meckenbeuren</w:t>
      </w:r>
      <w:proofErr w:type="spellEnd"/>
    </w:p>
    <w:p w14:paraId="24CCD5BF" w14:textId="77777777" w:rsidR="00FD04FA" w:rsidRPr="00CE4866" w:rsidRDefault="00FD04FA" w:rsidP="00FD04FA">
      <w:pPr>
        <w:tabs>
          <w:tab w:val="left" w:pos="6804"/>
        </w:tabs>
        <w:spacing w:line="360" w:lineRule="auto"/>
        <w:rPr>
          <w:rFonts w:ascii="Arial" w:hAnsi="Arial"/>
          <w:sz w:val="18"/>
          <w:szCs w:val="18"/>
          <w:lang w:val="en-GB"/>
        </w:rPr>
      </w:pPr>
      <w:r w:rsidRPr="00CE4866">
        <w:rPr>
          <w:rFonts w:ascii="Arial" w:hAnsi="Arial"/>
          <w:sz w:val="18"/>
          <w:szCs w:val="18"/>
          <w:lang w:val="en-GB"/>
        </w:rPr>
        <w:t>Telephone: +49 7542 - 402- 5359</w:t>
      </w:r>
    </w:p>
    <w:p w14:paraId="6130C35F" w14:textId="77777777" w:rsidR="00FD04FA" w:rsidRPr="00CE4866" w:rsidRDefault="00FD04FA" w:rsidP="00FD04FA">
      <w:pPr>
        <w:tabs>
          <w:tab w:val="left" w:pos="6804"/>
        </w:tabs>
        <w:spacing w:line="360" w:lineRule="auto"/>
        <w:rPr>
          <w:rFonts w:ascii="Arial" w:hAnsi="Arial"/>
          <w:sz w:val="18"/>
          <w:szCs w:val="18"/>
          <w:lang w:val="en-US"/>
        </w:rPr>
      </w:pPr>
      <w:r w:rsidRPr="00CE4866">
        <w:rPr>
          <w:rFonts w:ascii="Arial" w:hAnsi="Arial"/>
          <w:sz w:val="18"/>
          <w:szCs w:val="18"/>
          <w:lang w:val="en-GB"/>
        </w:rPr>
        <w:t>Email: verena.rist@winterhalter.de</w:t>
      </w:r>
    </w:p>
    <w:p w14:paraId="26C3FC30" w14:textId="77777777" w:rsidR="00FD04FA" w:rsidRPr="00CE4866" w:rsidRDefault="00FD04FA" w:rsidP="00FD04FA">
      <w:pPr>
        <w:tabs>
          <w:tab w:val="left" w:pos="6804"/>
        </w:tabs>
        <w:spacing w:line="360" w:lineRule="auto"/>
        <w:rPr>
          <w:rFonts w:ascii="Arial" w:hAnsi="Arial"/>
          <w:sz w:val="18"/>
          <w:szCs w:val="18"/>
          <w:lang w:val="en-US"/>
        </w:rPr>
      </w:pPr>
      <w:r w:rsidRPr="00CE4866">
        <w:rPr>
          <w:rFonts w:ascii="Arial" w:hAnsi="Arial"/>
          <w:sz w:val="18"/>
          <w:szCs w:val="18"/>
          <w:lang w:val="en-GB"/>
        </w:rPr>
        <w:t xml:space="preserve">Website: </w:t>
      </w:r>
      <w:r w:rsidRPr="00CE4866">
        <w:rPr>
          <w:rStyle w:val="Hyperlink"/>
          <w:rFonts w:ascii="Arial" w:hAnsi="Arial"/>
          <w:color w:val="auto"/>
          <w:sz w:val="18"/>
          <w:szCs w:val="18"/>
          <w:u w:val="none"/>
          <w:lang w:val="en-GB"/>
        </w:rPr>
        <w:t>www.winterhalter.com</w:t>
      </w:r>
    </w:p>
    <w:p w14:paraId="42358718" w14:textId="77777777" w:rsidR="00902EDC" w:rsidRDefault="00902EDC"/>
    <w:sectPr w:rsidR="00902EDC">
      <w:headerReference w:type="default" r:id="rId11"/>
      <w:footerReference w:type="default" r:id="rId12"/>
      <w:pgSz w:w="11907" w:h="16839" w:code="9"/>
      <w:pgMar w:top="1418" w:right="2835" w:bottom="899"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4F2B6" w14:textId="77777777" w:rsidR="00C537E0" w:rsidRDefault="00C537E0">
      <w:r>
        <w:separator/>
      </w:r>
    </w:p>
  </w:endnote>
  <w:endnote w:type="continuationSeparator" w:id="0">
    <w:p w14:paraId="239E44E2" w14:textId="77777777" w:rsidR="00C537E0" w:rsidRDefault="00C53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0A2DF" w14:textId="77777777" w:rsidR="00902EDC" w:rsidRDefault="00902EDC">
    <w:pPr>
      <w:pStyle w:val="Kopfzeile"/>
      <w:rPr>
        <w:noProof/>
        <w:sz w:val="16"/>
        <w:szCs w:val="16"/>
      </w:rPr>
    </w:pPr>
  </w:p>
  <w:p w14:paraId="0C651676" w14:textId="77777777" w:rsidR="00902EDC" w:rsidRDefault="00902EDC">
    <w:pPr>
      <w:pStyle w:val="Kopfzeile"/>
      <w:rPr>
        <w:noProof/>
        <w:sz w:val="16"/>
        <w:szCs w:val="16"/>
      </w:rPr>
    </w:pPr>
  </w:p>
  <w:p w14:paraId="1D1B715B" w14:textId="77777777" w:rsidR="00902EDC" w:rsidRDefault="00902EDC">
    <w:pPr>
      <w:pStyle w:val="Kopfzeile"/>
      <w:rPr>
        <w:noProof/>
        <w:sz w:val="16"/>
        <w:szCs w:val="16"/>
      </w:rPr>
    </w:pPr>
  </w:p>
  <w:p w14:paraId="40D86449" w14:textId="1B3AB9C7" w:rsidR="00902EDC" w:rsidRPr="00CE4866" w:rsidRDefault="005055A3">
    <w:pPr>
      <w:pStyle w:val="Kopfzeile"/>
      <w:rPr>
        <w:sz w:val="16"/>
        <w:szCs w:val="16"/>
      </w:rPr>
    </w:pPr>
    <w:r w:rsidRPr="00CE4866">
      <w:rPr>
        <w:noProof/>
        <w:sz w:val="16"/>
        <w:szCs w:val="16"/>
      </w:rPr>
      <w:t>Winterhalter Gastronom GmbH / P</w:t>
    </w:r>
    <w:r w:rsidR="00883BB5" w:rsidRPr="00CE4866">
      <w:rPr>
        <w:noProof/>
        <w:sz w:val="16"/>
        <w:szCs w:val="16"/>
      </w:rPr>
      <w:t>R</w:t>
    </w:r>
    <w:r w:rsidRPr="00CE4866">
      <w:rPr>
        <w:noProof/>
        <w:sz w:val="16"/>
        <w:szCs w:val="16"/>
      </w:rPr>
      <w:t xml:space="preserve"> / </w:t>
    </w:r>
    <w:r w:rsidR="00E44BC3">
      <w:rPr>
        <w:noProof/>
        <w:sz w:val="16"/>
        <w:szCs w:val="16"/>
      </w:rPr>
      <w:t>DMX</w:t>
    </w:r>
    <w:r w:rsidR="00AA5E88" w:rsidRPr="00CE4866">
      <w:rPr>
        <w:noProof/>
        <w:sz w:val="16"/>
        <w:szCs w:val="16"/>
      </w:rPr>
      <w:t xml:space="preserve">    </w:t>
    </w:r>
    <w:r w:rsidRPr="00CE4866">
      <w:rPr>
        <w:noProof/>
        <w:sz w:val="16"/>
        <w:szCs w:val="16"/>
      </w:rPr>
      <w:tab/>
    </w:r>
    <w:r w:rsidR="00E44BC3">
      <w:rPr>
        <w:noProof/>
        <w:sz w:val="16"/>
        <w:szCs w:val="16"/>
      </w:rPr>
      <w:t>9</w:t>
    </w:r>
    <w:r w:rsidRPr="00CE4866">
      <w:rPr>
        <w:noProof/>
        <w:sz w:val="16"/>
        <w:szCs w:val="16"/>
      </w:rPr>
      <w:t>/202</w:t>
    </w:r>
    <w:r w:rsidR="00382A5C" w:rsidRPr="00CE4866">
      <w:rPr>
        <w:noProof/>
        <w:sz w:val="16"/>
        <w:szCs w:val="16"/>
      </w:rPr>
      <w:t>3</w:t>
    </w:r>
    <w:r w:rsidRPr="00CE4866">
      <w:rPr>
        <w:noProof/>
        <w:sz w:val="16"/>
        <w:szCs w:val="16"/>
      </w:rPr>
      <w:tab/>
    </w:r>
    <w:r w:rsidRPr="00083DDC">
      <w:rPr>
        <w:noProof/>
        <w:sz w:val="16"/>
        <w:szCs w:val="16"/>
      </w:rPr>
      <w:fldChar w:fldCharType="begin"/>
    </w:r>
    <w:r w:rsidRPr="00CE4866">
      <w:rPr>
        <w:noProof/>
        <w:sz w:val="16"/>
        <w:szCs w:val="16"/>
      </w:rPr>
      <w:instrText xml:space="preserve"> PAGE </w:instrText>
    </w:r>
    <w:r w:rsidRPr="00083DDC">
      <w:rPr>
        <w:noProof/>
        <w:sz w:val="16"/>
        <w:szCs w:val="16"/>
      </w:rPr>
      <w:fldChar w:fldCharType="separate"/>
    </w:r>
    <w:r w:rsidRPr="00CE4866">
      <w:rPr>
        <w:sz w:val="16"/>
        <w:szCs w:val="16"/>
      </w:rPr>
      <w:t>3</w:t>
    </w:r>
    <w:r w:rsidRPr="00083DDC">
      <w:rPr>
        <w:noProof/>
        <w:sz w:val="16"/>
        <w:szCs w:val="16"/>
      </w:rPr>
      <w:fldChar w:fldCharType="end"/>
    </w:r>
    <w:r w:rsidRPr="00CE4866">
      <w:rPr>
        <w:noProof/>
        <w:sz w:val="16"/>
        <w:szCs w:val="16"/>
      </w:rPr>
      <w:t>/</w:t>
    </w:r>
    <w:r w:rsidRPr="00083DDC">
      <w:rPr>
        <w:noProof/>
        <w:sz w:val="16"/>
        <w:szCs w:val="16"/>
      </w:rPr>
      <w:fldChar w:fldCharType="begin"/>
    </w:r>
    <w:r w:rsidRPr="00CE4866">
      <w:rPr>
        <w:noProof/>
        <w:sz w:val="16"/>
        <w:szCs w:val="16"/>
      </w:rPr>
      <w:instrText xml:space="preserve"> NUMPAGES </w:instrText>
    </w:r>
    <w:r w:rsidRPr="00083DDC">
      <w:rPr>
        <w:noProof/>
        <w:sz w:val="16"/>
        <w:szCs w:val="16"/>
      </w:rPr>
      <w:fldChar w:fldCharType="separate"/>
    </w:r>
    <w:r w:rsidRPr="00CE4866">
      <w:rPr>
        <w:sz w:val="16"/>
        <w:szCs w:val="16"/>
      </w:rPr>
      <w:t>3</w:t>
    </w:r>
    <w:r w:rsidRPr="00083DDC">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0B7C4" w14:textId="77777777" w:rsidR="00C537E0" w:rsidRDefault="00C537E0">
      <w:r>
        <w:separator/>
      </w:r>
    </w:p>
  </w:footnote>
  <w:footnote w:type="continuationSeparator" w:id="0">
    <w:p w14:paraId="7A6E34CF" w14:textId="77777777" w:rsidR="00C537E0" w:rsidRDefault="00C53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C7A0A" w14:textId="77777777" w:rsidR="00902EDC" w:rsidRDefault="00902EDC">
    <w:pPr>
      <w:pStyle w:val="Kopfzeile"/>
      <w:rPr>
        <w:sz w:val="16"/>
        <w:szCs w:val="16"/>
      </w:rPr>
    </w:pPr>
  </w:p>
  <w:p w14:paraId="6DC2ABEB" w14:textId="77777777" w:rsidR="00902EDC" w:rsidRDefault="00902EDC">
    <w:pPr>
      <w:pStyle w:val="Kopfzeile"/>
      <w:rPr>
        <w:sz w:val="16"/>
        <w:szCs w:val="16"/>
      </w:rPr>
    </w:pPr>
  </w:p>
  <w:p w14:paraId="604A51DA" w14:textId="02D0922C" w:rsidR="00902EDC" w:rsidRDefault="00AF14C1">
    <w:pPr>
      <w:pStyle w:val="Kopfzeile"/>
      <w:rPr>
        <w:sz w:val="16"/>
        <w:szCs w:val="16"/>
      </w:rPr>
    </w:pPr>
    <w:r>
      <w:rPr>
        <w:noProof/>
        <w:sz w:val="16"/>
        <w:szCs w:val="16"/>
      </w:rPr>
      <w:drawing>
        <wp:anchor distT="0" distB="0" distL="114300" distR="114300" simplePos="0" relativeHeight="251659264" behindDoc="0" locked="0" layoutInCell="1" allowOverlap="1" wp14:anchorId="7000A23A" wp14:editId="12E553E7">
          <wp:simplePos x="0" y="0"/>
          <wp:positionH relativeFrom="column">
            <wp:posOffset>4394835</wp:posOffset>
          </wp:positionH>
          <wp:positionV relativeFrom="paragraph">
            <wp:posOffset>-435610</wp:posOffset>
          </wp:positionV>
          <wp:extent cx="2266950" cy="85725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857250"/>
                  </a:xfrm>
                  <a:prstGeom prst="rect">
                    <a:avLst/>
                  </a:prstGeom>
                  <a:noFill/>
                </pic:spPr>
              </pic:pic>
            </a:graphicData>
          </a:graphic>
          <wp14:sizeRelH relativeFrom="page">
            <wp14:pctWidth>0</wp14:pctWidth>
          </wp14:sizeRelH>
          <wp14:sizeRelV relativeFrom="page">
            <wp14:pctHeight>0</wp14:pctHeight>
          </wp14:sizeRelV>
        </wp:anchor>
      </w:drawing>
    </w:r>
  </w:p>
  <w:p w14:paraId="1E32FF39" w14:textId="77777777" w:rsidR="00902EDC" w:rsidRDefault="00902EDC">
    <w:pPr>
      <w:pStyle w:val="Kopfzeile"/>
      <w:rPr>
        <w:sz w:val="16"/>
        <w:szCs w:val="16"/>
      </w:rPr>
    </w:pPr>
  </w:p>
  <w:p w14:paraId="2575FE2F" w14:textId="77777777" w:rsidR="00902EDC" w:rsidRDefault="00902EDC">
    <w:pPr>
      <w:pStyle w:val="Kopfzeile"/>
      <w:rPr>
        <w:sz w:val="16"/>
        <w:szCs w:val="16"/>
      </w:rPr>
    </w:pPr>
  </w:p>
  <w:p w14:paraId="3AA507B3" w14:textId="77777777" w:rsidR="00902EDC" w:rsidRDefault="00902EDC">
    <w:pPr>
      <w:pStyle w:val="Kopfzeile"/>
      <w:rPr>
        <w:sz w:val="16"/>
        <w:szCs w:val="16"/>
      </w:rPr>
    </w:pPr>
  </w:p>
  <w:p w14:paraId="68252176" w14:textId="77777777" w:rsidR="00902EDC" w:rsidRDefault="00902EDC">
    <w:pPr>
      <w:pStyle w:val="Kopfzeil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C1574"/>
    <w:multiLevelType w:val="hybridMultilevel"/>
    <w:tmpl w:val="B8ECD300"/>
    <w:lvl w:ilvl="0" w:tplc="5BBC9772">
      <w:start w:val="1"/>
      <w:numFmt w:val="lowerLetter"/>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8C80130"/>
    <w:multiLevelType w:val="hybridMultilevel"/>
    <w:tmpl w:val="B8ECD300"/>
    <w:lvl w:ilvl="0" w:tplc="5BBC9772">
      <w:start w:val="1"/>
      <w:numFmt w:val="lowerLetter"/>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B5D3FA2"/>
    <w:multiLevelType w:val="hybridMultilevel"/>
    <w:tmpl w:val="B8ECD300"/>
    <w:lvl w:ilvl="0" w:tplc="5BBC9772">
      <w:start w:val="1"/>
      <w:numFmt w:val="lowerLetter"/>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84478219">
    <w:abstractNumId w:val="1"/>
  </w:num>
  <w:num w:numId="2" w16cid:durableId="1090658616">
    <w:abstractNumId w:val="0"/>
  </w:num>
  <w:num w:numId="3" w16cid:durableId="1728071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4C1"/>
    <w:rsid w:val="00000E29"/>
    <w:rsid w:val="000045BF"/>
    <w:rsid w:val="00004CA3"/>
    <w:rsid w:val="00026444"/>
    <w:rsid w:val="0003202E"/>
    <w:rsid w:val="00033D1E"/>
    <w:rsid w:val="00036D25"/>
    <w:rsid w:val="0003753E"/>
    <w:rsid w:val="00067CC3"/>
    <w:rsid w:val="000830DE"/>
    <w:rsid w:val="00083DDC"/>
    <w:rsid w:val="000A160F"/>
    <w:rsid w:val="000C761C"/>
    <w:rsid w:val="000C7797"/>
    <w:rsid w:val="000E4FE3"/>
    <w:rsid w:val="000F07E0"/>
    <w:rsid w:val="000F60E1"/>
    <w:rsid w:val="0011170A"/>
    <w:rsid w:val="0012477A"/>
    <w:rsid w:val="00127F15"/>
    <w:rsid w:val="00131EC9"/>
    <w:rsid w:val="00135CAD"/>
    <w:rsid w:val="001409D3"/>
    <w:rsid w:val="0016550D"/>
    <w:rsid w:val="00167E14"/>
    <w:rsid w:val="0017559D"/>
    <w:rsid w:val="001837A8"/>
    <w:rsid w:val="00192634"/>
    <w:rsid w:val="001A41C3"/>
    <w:rsid w:val="001A5000"/>
    <w:rsid w:val="001C34F5"/>
    <w:rsid w:val="001F4A47"/>
    <w:rsid w:val="001F5BD3"/>
    <w:rsid w:val="00212B85"/>
    <w:rsid w:val="002162D2"/>
    <w:rsid w:val="00232BAB"/>
    <w:rsid w:val="002351B4"/>
    <w:rsid w:val="00236B50"/>
    <w:rsid w:val="00240D85"/>
    <w:rsid w:val="002632B6"/>
    <w:rsid w:val="002658E6"/>
    <w:rsid w:val="00275E81"/>
    <w:rsid w:val="002A74CC"/>
    <w:rsid w:val="002B4F71"/>
    <w:rsid w:val="002E589F"/>
    <w:rsid w:val="002F77DD"/>
    <w:rsid w:val="0030304C"/>
    <w:rsid w:val="00314A53"/>
    <w:rsid w:val="00315AF8"/>
    <w:rsid w:val="003212BC"/>
    <w:rsid w:val="00340739"/>
    <w:rsid w:val="00341F1F"/>
    <w:rsid w:val="003468B4"/>
    <w:rsid w:val="00382A5C"/>
    <w:rsid w:val="00383C7A"/>
    <w:rsid w:val="00387A35"/>
    <w:rsid w:val="003A6CE9"/>
    <w:rsid w:val="003B28B2"/>
    <w:rsid w:val="003B5A8A"/>
    <w:rsid w:val="003C0D3E"/>
    <w:rsid w:val="003C4791"/>
    <w:rsid w:val="003C70C1"/>
    <w:rsid w:val="003D1876"/>
    <w:rsid w:val="00407BFB"/>
    <w:rsid w:val="00421E1A"/>
    <w:rsid w:val="00445E77"/>
    <w:rsid w:val="0044750F"/>
    <w:rsid w:val="00460823"/>
    <w:rsid w:val="00461C33"/>
    <w:rsid w:val="004638A9"/>
    <w:rsid w:val="00467A6E"/>
    <w:rsid w:val="00471C79"/>
    <w:rsid w:val="00477CED"/>
    <w:rsid w:val="004928D7"/>
    <w:rsid w:val="00495466"/>
    <w:rsid w:val="004976B1"/>
    <w:rsid w:val="004A1C79"/>
    <w:rsid w:val="004A58D8"/>
    <w:rsid w:val="004A639A"/>
    <w:rsid w:val="004A6AFF"/>
    <w:rsid w:val="004B37CA"/>
    <w:rsid w:val="004B4CCF"/>
    <w:rsid w:val="004C1E0F"/>
    <w:rsid w:val="004C5855"/>
    <w:rsid w:val="004C6C75"/>
    <w:rsid w:val="004C7696"/>
    <w:rsid w:val="004D512D"/>
    <w:rsid w:val="004D52BD"/>
    <w:rsid w:val="004E1E0A"/>
    <w:rsid w:val="004F5518"/>
    <w:rsid w:val="005055A3"/>
    <w:rsid w:val="00525C5A"/>
    <w:rsid w:val="00536564"/>
    <w:rsid w:val="005424C0"/>
    <w:rsid w:val="00565695"/>
    <w:rsid w:val="0058180B"/>
    <w:rsid w:val="005842E5"/>
    <w:rsid w:val="00597C40"/>
    <w:rsid w:val="005B495E"/>
    <w:rsid w:val="005B7770"/>
    <w:rsid w:val="005D45D9"/>
    <w:rsid w:val="005F7FB7"/>
    <w:rsid w:val="006169E7"/>
    <w:rsid w:val="006269E2"/>
    <w:rsid w:val="0065101F"/>
    <w:rsid w:val="00655B30"/>
    <w:rsid w:val="00656064"/>
    <w:rsid w:val="00656809"/>
    <w:rsid w:val="0065755B"/>
    <w:rsid w:val="006606D4"/>
    <w:rsid w:val="006729EB"/>
    <w:rsid w:val="00674AD5"/>
    <w:rsid w:val="00695578"/>
    <w:rsid w:val="006A1DFE"/>
    <w:rsid w:val="006B34E4"/>
    <w:rsid w:val="006B6E64"/>
    <w:rsid w:val="006D38D4"/>
    <w:rsid w:val="006E5265"/>
    <w:rsid w:val="0070538D"/>
    <w:rsid w:val="00714DD1"/>
    <w:rsid w:val="00717F64"/>
    <w:rsid w:val="00746A89"/>
    <w:rsid w:val="00747ACB"/>
    <w:rsid w:val="007506B2"/>
    <w:rsid w:val="00762756"/>
    <w:rsid w:val="0078286E"/>
    <w:rsid w:val="0080394A"/>
    <w:rsid w:val="00865226"/>
    <w:rsid w:val="00883BB5"/>
    <w:rsid w:val="008B3BE6"/>
    <w:rsid w:val="008C4919"/>
    <w:rsid w:val="008C554B"/>
    <w:rsid w:val="008C7209"/>
    <w:rsid w:val="008D5ED0"/>
    <w:rsid w:val="008E5698"/>
    <w:rsid w:val="009004F0"/>
    <w:rsid w:val="00902EDC"/>
    <w:rsid w:val="009109A4"/>
    <w:rsid w:val="00912FDF"/>
    <w:rsid w:val="00914F36"/>
    <w:rsid w:val="009309F6"/>
    <w:rsid w:val="00942205"/>
    <w:rsid w:val="009607A8"/>
    <w:rsid w:val="00962103"/>
    <w:rsid w:val="00964EC3"/>
    <w:rsid w:val="0096556F"/>
    <w:rsid w:val="00972320"/>
    <w:rsid w:val="00983849"/>
    <w:rsid w:val="00986A04"/>
    <w:rsid w:val="00996FDC"/>
    <w:rsid w:val="009A2895"/>
    <w:rsid w:val="009A31F1"/>
    <w:rsid w:val="009B386A"/>
    <w:rsid w:val="009C4EF8"/>
    <w:rsid w:val="009D1205"/>
    <w:rsid w:val="009D4EBB"/>
    <w:rsid w:val="009D6799"/>
    <w:rsid w:val="009E4924"/>
    <w:rsid w:val="009F5878"/>
    <w:rsid w:val="009F6061"/>
    <w:rsid w:val="00A142DD"/>
    <w:rsid w:val="00A14436"/>
    <w:rsid w:val="00A170DB"/>
    <w:rsid w:val="00A25E14"/>
    <w:rsid w:val="00A43D1E"/>
    <w:rsid w:val="00A46528"/>
    <w:rsid w:val="00A53CD7"/>
    <w:rsid w:val="00A55ED4"/>
    <w:rsid w:val="00A853DC"/>
    <w:rsid w:val="00AA3974"/>
    <w:rsid w:val="00AA5E88"/>
    <w:rsid w:val="00AB1D53"/>
    <w:rsid w:val="00AC3C23"/>
    <w:rsid w:val="00AD06BE"/>
    <w:rsid w:val="00AD58E8"/>
    <w:rsid w:val="00AD5F38"/>
    <w:rsid w:val="00AD688E"/>
    <w:rsid w:val="00AE095D"/>
    <w:rsid w:val="00AE5635"/>
    <w:rsid w:val="00AE72E1"/>
    <w:rsid w:val="00AF14C1"/>
    <w:rsid w:val="00AF3F1D"/>
    <w:rsid w:val="00B056BE"/>
    <w:rsid w:val="00B07F9F"/>
    <w:rsid w:val="00B2451E"/>
    <w:rsid w:val="00B2618D"/>
    <w:rsid w:val="00B2764D"/>
    <w:rsid w:val="00B344B4"/>
    <w:rsid w:val="00B403A5"/>
    <w:rsid w:val="00B4786D"/>
    <w:rsid w:val="00B60FF0"/>
    <w:rsid w:val="00B67431"/>
    <w:rsid w:val="00B74579"/>
    <w:rsid w:val="00B81D32"/>
    <w:rsid w:val="00B94D78"/>
    <w:rsid w:val="00B96633"/>
    <w:rsid w:val="00BB3ACA"/>
    <w:rsid w:val="00BC6A3C"/>
    <w:rsid w:val="00BC72CB"/>
    <w:rsid w:val="00BD3F7F"/>
    <w:rsid w:val="00BD4F57"/>
    <w:rsid w:val="00BF1180"/>
    <w:rsid w:val="00C001B7"/>
    <w:rsid w:val="00C075CF"/>
    <w:rsid w:val="00C15495"/>
    <w:rsid w:val="00C2684F"/>
    <w:rsid w:val="00C35DB7"/>
    <w:rsid w:val="00C404CA"/>
    <w:rsid w:val="00C4307E"/>
    <w:rsid w:val="00C43476"/>
    <w:rsid w:val="00C50357"/>
    <w:rsid w:val="00C51C48"/>
    <w:rsid w:val="00C537E0"/>
    <w:rsid w:val="00C57716"/>
    <w:rsid w:val="00C61A83"/>
    <w:rsid w:val="00C643B6"/>
    <w:rsid w:val="00C754D0"/>
    <w:rsid w:val="00C80B1B"/>
    <w:rsid w:val="00C93CF0"/>
    <w:rsid w:val="00CD1687"/>
    <w:rsid w:val="00CE4866"/>
    <w:rsid w:val="00CE5E42"/>
    <w:rsid w:val="00CE670D"/>
    <w:rsid w:val="00CF08E0"/>
    <w:rsid w:val="00CF779A"/>
    <w:rsid w:val="00D07C40"/>
    <w:rsid w:val="00D30994"/>
    <w:rsid w:val="00D34F9D"/>
    <w:rsid w:val="00D72932"/>
    <w:rsid w:val="00D86EE4"/>
    <w:rsid w:val="00D9071F"/>
    <w:rsid w:val="00D970AD"/>
    <w:rsid w:val="00DC0407"/>
    <w:rsid w:val="00DC7927"/>
    <w:rsid w:val="00DE62F0"/>
    <w:rsid w:val="00DF431C"/>
    <w:rsid w:val="00DF68A4"/>
    <w:rsid w:val="00E00918"/>
    <w:rsid w:val="00E079DF"/>
    <w:rsid w:val="00E10C96"/>
    <w:rsid w:val="00E31A68"/>
    <w:rsid w:val="00E32AAE"/>
    <w:rsid w:val="00E3680F"/>
    <w:rsid w:val="00E44BC3"/>
    <w:rsid w:val="00E61C8A"/>
    <w:rsid w:val="00E736DE"/>
    <w:rsid w:val="00E73D2F"/>
    <w:rsid w:val="00ED4351"/>
    <w:rsid w:val="00ED5EDA"/>
    <w:rsid w:val="00EE2FBB"/>
    <w:rsid w:val="00EE5A83"/>
    <w:rsid w:val="00EE6198"/>
    <w:rsid w:val="00EF7C44"/>
    <w:rsid w:val="00F0467E"/>
    <w:rsid w:val="00F45A70"/>
    <w:rsid w:val="00F465BC"/>
    <w:rsid w:val="00F70C8C"/>
    <w:rsid w:val="00F8777B"/>
    <w:rsid w:val="00F97B76"/>
    <w:rsid w:val="00FA0E1D"/>
    <w:rsid w:val="00FD04FA"/>
    <w:rsid w:val="00FE4A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1A57ED05"/>
  <w15:chartTrackingRefBased/>
  <w15:docId w15:val="{20F009B4-27C1-4EB3-8611-D42F22B68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14C1"/>
    <w:pPr>
      <w:spacing w:after="0" w:line="240" w:lineRule="auto"/>
    </w:pPr>
    <w:rPr>
      <w:rFonts w:ascii="Times New Roman" w:eastAsia="MS Mincho" w:hAnsi="Times New Roman" w:cs="Times New Roman"/>
      <w:sz w:val="24"/>
      <w:szCs w:val="24"/>
      <w:lang w:eastAsia="de-DE"/>
    </w:rPr>
  </w:style>
  <w:style w:type="paragraph" w:styleId="berschrift2">
    <w:name w:val="heading 2"/>
    <w:basedOn w:val="Standard"/>
    <w:next w:val="Standard"/>
    <w:link w:val="berschrift2Zchn"/>
    <w:uiPriority w:val="9"/>
    <w:unhideWhenUsed/>
    <w:qFormat/>
    <w:rsid w:val="004A58D8"/>
    <w:pPr>
      <w:keepNext/>
      <w:keepLines/>
      <w:spacing w:before="120" w:after="120" w:line="264" w:lineRule="auto"/>
      <w:outlineLvl w:val="1"/>
    </w:pPr>
    <w:rPr>
      <w:rFonts w:ascii="Cambria" w:eastAsiaTheme="majorEastAsia" w:hAnsi="Cambria" w:cstheme="majorBidi"/>
      <w:szCs w:val="26"/>
      <w:lang w:eastAsia="en-US"/>
    </w:rPr>
  </w:style>
  <w:style w:type="paragraph" w:styleId="berschrift3">
    <w:name w:val="heading 3"/>
    <w:basedOn w:val="Standard"/>
    <w:next w:val="Standard"/>
    <w:link w:val="berschrift3Zchn"/>
    <w:uiPriority w:val="9"/>
    <w:unhideWhenUsed/>
    <w:qFormat/>
    <w:rsid w:val="00495466"/>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sid w:val="00AF14C1"/>
    <w:rPr>
      <w:color w:val="0000FF"/>
      <w:u w:val="single"/>
    </w:rPr>
  </w:style>
  <w:style w:type="paragraph" w:styleId="Kopfzeile">
    <w:name w:val="header"/>
    <w:basedOn w:val="Standard"/>
    <w:link w:val="KopfzeileZchn"/>
    <w:semiHidden/>
    <w:rsid w:val="00AF14C1"/>
    <w:pPr>
      <w:tabs>
        <w:tab w:val="center" w:pos="4536"/>
        <w:tab w:val="right" w:pos="9072"/>
      </w:tabs>
    </w:pPr>
    <w:rPr>
      <w:rFonts w:ascii="Arial" w:hAnsi="Arial"/>
    </w:rPr>
  </w:style>
  <w:style w:type="character" w:customStyle="1" w:styleId="KopfzeileZchn">
    <w:name w:val="Kopfzeile Zchn"/>
    <w:basedOn w:val="Absatz-Standardschriftart"/>
    <w:link w:val="Kopfzeile"/>
    <w:semiHidden/>
    <w:rsid w:val="00AF14C1"/>
    <w:rPr>
      <w:rFonts w:ascii="Arial" w:eastAsia="MS Mincho" w:hAnsi="Arial" w:cs="Times New Roman"/>
      <w:sz w:val="24"/>
      <w:szCs w:val="24"/>
      <w:lang w:eastAsia="de-DE"/>
    </w:rPr>
  </w:style>
  <w:style w:type="character" w:styleId="Seitenzahl">
    <w:name w:val="page number"/>
    <w:basedOn w:val="Absatz-Standardschriftart"/>
    <w:semiHidden/>
    <w:rsid w:val="00AF14C1"/>
  </w:style>
  <w:style w:type="character" w:styleId="Kommentarzeichen">
    <w:name w:val="annotation reference"/>
    <w:basedOn w:val="Absatz-Standardschriftart"/>
    <w:uiPriority w:val="99"/>
    <w:semiHidden/>
    <w:unhideWhenUsed/>
    <w:rsid w:val="00FA0E1D"/>
    <w:rPr>
      <w:sz w:val="16"/>
      <w:szCs w:val="16"/>
    </w:rPr>
  </w:style>
  <w:style w:type="paragraph" w:styleId="Kommentartext">
    <w:name w:val="annotation text"/>
    <w:basedOn w:val="Standard"/>
    <w:link w:val="KommentartextZchn"/>
    <w:uiPriority w:val="99"/>
    <w:unhideWhenUsed/>
    <w:rsid w:val="00FA0E1D"/>
    <w:rPr>
      <w:sz w:val="20"/>
      <w:szCs w:val="20"/>
    </w:rPr>
  </w:style>
  <w:style w:type="character" w:customStyle="1" w:styleId="KommentartextZchn">
    <w:name w:val="Kommentartext Zchn"/>
    <w:basedOn w:val="Absatz-Standardschriftart"/>
    <w:link w:val="Kommentartext"/>
    <w:uiPriority w:val="99"/>
    <w:rsid w:val="00FA0E1D"/>
    <w:rPr>
      <w:rFonts w:ascii="Times New Roman" w:eastAsia="MS Mincho"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A0E1D"/>
    <w:rPr>
      <w:b/>
      <w:bCs/>
    </w:rPr>
  </w:style>
  <w:style w:type="character" w:customStyle="1" w:styleId="KommentarthemaZchn">
    <w:name w:val="Kommentarthema Zchn"/>
    <w:basedOn w:val="KommentartextZchn"/>
    <w:link w:val="Kommentarthema"/>
    <w:uiPriority w:val="99"/>
    <w:semiHidden/>
    <w:rsid w:val="00FA0E1D"/>
    <w:rPr>
      <w:rFonts w:ascii="Times New Roman" w:eastAsia="MS Mincho" w:hAnsi="Times New Roman" w:cs="Times New Roman"/>
      <w:b/>
      <w:bCs/>
      <w:sz w:val="20"/>
      <w:szCs w:val="20"/>
      <w:lang w:eastAsia="de-DE"/>
    </w:rPr>
  </w:style>
  <w:style w:type="paragraph" w:styleId="berarbeitung">
    <w:name w:val="Revision"/>
    <w:hidden/>
    <w:uiPriority w:val="99"/>
    <w:semiHidden/>
    <w:rsid w:val="00C51C48"/>
    <w:pPr>
      <w:spacing w:after="0" w:line="240" w:lineRule="auto"/>
    </w:pPr>
    <w:rPr>
      <w:rFonts w:ascii="Times New Roman" w:eastAsia="MS Mincho" w:hAnsi="Times New Roman" w:cs="Times New Roman"/>
      <w:sz w:val="24"/>
      <w:szCs w:val="24"/>
      <w:lang w:eastAsia="de-DE"/>
    </w:rPr>
  </w:style>
  <w:style w:type="paragraph" w:styleId="Fuzeile">
    <w:name w:val="footer"/>
    <w:basedOn w:val="Standard"/>
    <w:link w:val="FuzeileZchn"/>
    <w:uiPriority w:val="99"/>
    <w:unhideWhenUsed/>
    <w:rsid w:val="00972320"/>
    <w:pPr>
      <w:tabs>
        <w:tab w:val="center" w:pos="4536"/>
        <w:tab w:val="right" w:pos="9072"/>
      </w:tabs>
    </w:pPr>
  </w:style>
  <w:style w:type="character" w:customStyle="1" w:styleId="FuzeileZchn">
    <w:name w:val="Fußzeile Zchn"/>
    <w:basedOn w:val="Absatz-Standardschriftart"/>
    <w:link w:val="Fuzeile"/>
    <w:uiPriority w:val="99"/>
    <w:rsid w:val="00972320"/>
    <w:rPr>
      <w:rFonts w:ascii="Times New Roman" w:eastAsia="MS Mincho" w:hAnsi="Times New Roman" w:cs="Times New Roman"/>
      <w:sz w:val="24"/>
      <w:szCs w:val="24"/>
      <w:lang w:eastAsia="de-DE"/>
    </w:rPr>
  </w:style>
  <w:style w:type="character" w:customStyle="1" w:styleId="berschrift2Zchn">
    <w:name w:val="Überschrift 2 Zchn"/>
    <w:basedOn w:val="Absatz-Standardschriftart"/>
    <w:link w:val="berschrift2"/>
    <w:uiPriority w:val="9"/>
    <w:rsid w:val="004A58D8"/>
    <w:rPr>
      <w:rFonts w:ascii="Cambria" w:eastAsiaTheme="majorEastAsia" w:hAnsi="Cambria" w:cstheme="majorBidi"/>
      <w:sz w:val="24"/>
      <w:szCs w:val="26"/>
    </w:rPr>
  </w:style>
  <w:style w:type="paragraph" w:styleId="Listenabsatz">
    <w:name w:val="List Paragraph"/>
    <w:basedOn w:val="Standard"/>
    <w:uiPriority w:val="34"/>
    <w:qFormat/>
    <w:rsid w:val="004A58D8"/>
    <w:pPr>
      <w:spacing w:after="120" w:line="264" w:lineRule="auto"/>
      <w:ind w:left="720"/>
      <w:contextualSpacing/>
    </w:pPr>
    <w:rPr>
      <w:rFonts w:ascii="Cambria" w:eastAsiaTheme="minorHAnsi" w:hAnsi="Cambria" w:cstheme="minorBidi"/>
      <w:szCs w:val="22"/>
      <w:lang w:eastAsia="en-US"/>
    </w:rPr>
  </w:style>
  <w:style w:type="character" w:customStyle="1" w:styleId="A4">
    <w:name w:val="A4"/>
    <w:uiPriority w:val="99"/>
    <w:rsid w:val="003C0D3E"/>
    <w:rPr>
      <w:rFonts w:cs="Frutiger 45 Light"/>
      <w:color w:val="868686"/>
      <w:sz w:val="32"/>
      <w:szCs w:val="32"/>
    </w:rPr>
  </w:style>
  <w:style w:type="character" w:customStyle="1" w:styleId="berschrift3Zchn">
    <w:name w:val="Überschrift 3 Zchn"/>
    <w:basedOn w:val="Absatz-Standardschriftart"/>
    <w:link w:val="berschrift3"/>
    <w:uiPriority w:val="9"/>
    <w:rsid w:val="00495466"/>
    <w:rPr>
      <w:rFonts w:asciiTheme="majorHAnsi" w:eastAsiaTheme="majorEastAsia" w:hAnsiTheme="majorHAnsi" w:cstheme="majorBidi"/>
      <w:color w:val="1F3763" w:themeColor="accent1" w:themeShade="7F"/>
      <w:sz w:val="24"/>
      <w:szCs w:val="24"/>
      <w:lang w:eastAsia="de-DE"/>
    </w:rPr>
  </w:style>
  <w:style w:type="character" w:styleId="NichtaufgelsteErwhnung">
    <w:name w:val="Unresolved Mention"/>
    <w:basedOn w:val="Absatz-Standardschriftart"/>
    <w:uiPriority w:val="99"/>
    <w:semiHidden/>
    <w:unhideWhenUsed/>
    <w:rsid w:val="009E4924"/>
    <w:rPr>
      <w:color w:val="605E5C"/>
      <w:shd w:val="clear" w:color="auto" w:fill="E1DFDD"/>
    </w:rPr>
  </w:style>
  <w:style w:type="paragraph" w:styleId="Textkrper3">
    <w:name w:val="Body Text 3"/>
    <w:basedOn w:val="Standard"/>
    <w:link w:val="Textkrper3Zchn"/>
    <w:semiHidden/>
    <w:rsid w:val="00FD04FA"/>
    <w:pPr>
      <w:spacing w:line="360" w:lineRule="auto"/>
    </w:pPr>
    <w:rPr>
      <w:rFonts w:ascii="Arial" w:hAnsi="Arial" w:cs="Arial"/>
      <w:b/>
      <w:sz w:val="22"/>
      <w:szCs w:val="22"/>
    </w:rPr>
  </w:style>
  <w:style w:type="character" w:customStyle="1" w:styleId="Textkrper3Zchn">
    <w:name w:val="Textkörper 3 Zchn"/>
    <w:basedOn w:val="Absatz-Standardschriftart"/>
    <w:link w:val="Textkrper3"/>
    <w:semiHidden/>
    <w:rsid w:val="00FD04FA"/>
    <w:rPr>
      <w:rFonts w:ascii="Arial" w:eastAsia="MS Mincho" w:hAnsi="Arial" w:cs="Arial"/>
      <w:b/>
      <w:lang w:eastAsia="de-DE"/>
    </w:rPr>
  </w:style>
  <w:style w:type="paragraph" w:styleId="KeinLeerraum">
    <w:name w:val="No Spacing"/>
    <w:uiPriority w:val="1"/>
    <w:qFormat/>
    <w:rsid w:val="00CE4866"/>
    <w:pPr>
      <w:spacing w:after="0" w:line="240" w:lineRule="auto"/>
    </w:pPr>
    <w:rPr>
      <w:rFonts w:ascii="Arial" w:eastAsia="Calibri" w:hAnsi="Arial" w:cs="Times New Roman"/>
      <w:sz w:val="20"/>
      <w:lang w:val="en-GB"/>
    </w:rPr>
  </w:style>
  <w:style w:type="character" w:styleId="Fett">
    <w:name w:val="Strong"/>
    <w:basedOn w:val="Absatz-Standardschriftart"/>
    <w:uiPriority w:val="22"/>
    <w:qFormat/>
    <w:rsid w:val="00597C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5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39711-123B-4F4C-9EDE-9EED2B985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4098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Hainmüller, Moritz</dc:creator>
  <cp:keywords/>
  <dc:description/>
  <cp:lastModifiedBy>Rist, Verena</cp:lastModifiedBy>
  <cp:revision>22</cp:revision>
  <dcterms:created xsi:type="dcterms:W3CDTF">2023-01-25T09:23:00Z</dcterms:created>
  <dcterms:modified xsi:type="dcterms:W3CDTF">2024-01-16T08:58:00Z</dcterms:modified>
</cp:coreProperties>
</file>